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8F99" w14:textId="3CD25601" w:rsidR="00CE45D5" w:rsidRPr="000D211B" w:rsidRDefault="00CE45D5" w:rsidP="00CE45D5">
      <w:pPr>
        <w:pStyle w:val="Titolo1"/>
        <w:spacing w:before="0"/>
        <w:jc w:val="center"/>
        <w:rPr>
          <w:rFonts w:ascii="Eras Light ITC" w:eastAsia="Times New Roman" w:hAnsi="Eras Light ITC" w:cs="Calibri"/>
          <w:b/>
          <w:color w:val="3C8C79"/>
          <w:sz w:val="36"/>
          <w:szCs w:val="36"/>
        </w:rPr>
      </w:pPr>
      <w:r w:rsidRPr="000D211B">
        <w:rPr>
          <w:rFonts w:ascii="Eras Light ITC" w:eastAsia="Times New Roman" w:hAnsi="Eras Light ITC" w:cs="Calibri"/>
          <w:b/>
          <w:color w:val="3C8C79"/>
          <w:sz w:val="36"/>
          <w:szCs w:val="36"/>
        </w:rPr>
        <w:t>Informativa sul trattamento dei dati personali</w:t>
      </w:r>
    </w:p>
    <w:p w14:paraId="3D5685DC" w14:textId="77777777" w:rsidR="003D7198" w:rsidRPr="000D211B" w:rsidRDefault="003D7198" w:rsidP="003D7198">
      <w:pPr>
        <w:rPr>
          <w:rFonts w:ascii="Eras Light ITC" w:hAnsi="Eras Light ITC"/>
          <w:sz w:val="18"/>
          <w:szCs w:val="18"/>
        </w:rPr>
      </w:pPr>
    </w:p>
    <w:p w14:paraId="643E98B4" w14:textId="5259BBCC" w:rsidR="00577725" w:rsidRPr="000D211B" w:rsidRDefault="00577725" w:rsidP="00286798">
      <w:pPr>
        <w:jc w:val="both"/>
        <w:rPr>
          <w:rFonts w:ascii="Eras Light ITC" w:hAnsi="Eras Light ITC" w:cs="Calibri"/>
          <w:b/>
          <w:noProof/>
          <w:sz w:val="20"/>
          <w:szCs w:val="20"/>
        </w:rPr>
      </w:pPr>
      <w:r w:rsidRPr="000D211B">
        <w:rPr>
          <w:rFonts w:ascii="Eras Light ITC" w:hAnsi="Eras Light ITC" w:cs="Calibri"/>
          <w:b/>
          <w:noProof/>
          <w:sz w:val="20"/>
          <w:szCs w:val="20"/>
        </w:rPr>
        <w:t>Informativa per i pazienti di Centro Medico Isola s.r.l. relativa al trattamento dei dati personali ai sensi de</w:t>
      </w:r>
      <w:r w:rsidR="00FA178F" w:rsidRPr="000D211B">
        <w:rPr>
          <w:rFonts w:ascii="Eras Light ITC" w:hAnsi="Eras Light ITC" w:cs="Calibri"/>
          <w:b/>
          <w:noProof/>
          <w:sz w:val="20"/>
          <w:szCs w:val="20"/>
        </w:rPr>
        <w:t xml:space="preserve">gli </w:t>
      </w:r>
      <w:r w:rsidRPr="000D211B">
        <w:rPr>
          <w:rFonts w:ascii="Eras Light ITC" w:hAnsi="Eras Light ITC" w:cs="Calibri"/>
          <w:b/>
          <w:noProof/>
          <w:sz w:val="20"/>
          <w:szCs w:val="20"/>
        </w:rPr>
        <w:t>art</w:t>
      </w:r>
      <w:r w:rsidR="00FA178F" w:rsidRPr="000D211B">
        <w:rPr>
          <w:rFonts w:ascii="Eras Light ITC" w:hAnsi="Eras Light ITC" w:cs="Calibri"/>
          <w:b/>
          <w:noProof/>
          <w:sz w:val="20"/>
          <w:szCs w:val="20"/>
        </w:rPr>
        <w:t>t</w:t>
      </w:r>
      <w:r w:rsidRPr="000D211B">
        <w:rPr>
          <w:rFonts w:ascii="Eras Light ITC" w:hAnsi="Eras Light ITC" w:cs="Calibri"/>
          <w:b/>
          <w:noProof/>
          <w:sz w:val="20"/>
          <w:szCs w:val="20"/>
        </w:rPr>
        <w:t>. 13</w:t>
      </w:r>
      <w:r w:rsidR="00FA178F" w:rsidRPr="000D211B">
        <w:rPr>
          <w:rFonts w:ascii="Eras Light ITC" w:hAnsi="Eras Light ITC" w:cs="Calibri"/>
          <w:b/>
          <w:noProof/>
          <w:sz w:val="20"/>
          <w:szCs w:val="20"/>
        </w:rPr>
        <w:t xml:space="preserve"> e 14 </w:t>
      </w:r>
      <w:r w:rsidRPr="000D211B">
        <w:rPr>
          <w:rFonts w:ascii="Eras Light ITC" w:hAnsi="Eras Light ITC" w:cs="Calibri"/>
          <w:b/>
          <w:noProof/>
          <w:sz w:val="20"/>
          <w:szCs w:val="20"/>
        </w:rPr>
        <w:t xml:space="preserve"> Regolamento (UE) 2016/679 del Parlamento europeo e del Consiglio del 27 aprile 2016 (GDPR)</w:t>
      </w:r>
      <w:r w:rsidR="00286798" w:rsidRPr="000D211B">
        <w:rPr>
          <w:rFonts w:ascii="Eras Light ITC" w:hAnsi="Eras Light ITC" w:cs="Calibri"/>
          <w:b/>
          <w:noProof/>
          <w:sz w:val="20"/>
          <w:szCs w:val="20"/>
        </w:rPr>
        <w:t xml:space="preserve"> e della normativa europea e nazionale che lo integra e/o lo modifica, ivi compreso il Decreto Legislativo n. 196/2003, come modificato dal Decreto Legislativo n. 101/2018 (di seguito, “Codice Privacy”) (“Normativa Privacy Applicabile”).</w:t>
      </w:r>
    </w:p>
    <w:p w14:paraId="50750DDA" w14:textId="77777777" w:rsidR="00577725" w:rsidRPr="000D211B" w:rsidRDefault="00577725" w:rsidP="00286798">
      <w:pPr>
        <w:jc w:val="both"/>
        <w:rPr>
          <w:rFonts w:ascii="Eras Light ITC" w:hAnsi="Eras Light ITC" w:cs="Calibri"/>
          <w:b/>
          <w:noProof/>
          <w:sz w:val="20"/>
          <w:szCs w:val="20"/>
        </w:rPr>
      </w:pPr>
    </w:p>
    <w:p w14:paraId="35A14394" w14:textId="6577F555" w:rsidR="00577725" w:rsidRPr="000D211B" w:rsidRDefault="00577725" w:rsidP="00577725">
      <w:pPr>
        <w:rPr>
          <w:rFonts w:ascii="Eras Light ITC" w:hAnsi="Eras Light ITC" w:cs="Calibri"/>
          <w:bCs/>
          <w:noProof/>
          <w:sz w:val="19"/>
          <w:szCs w:val="19"/>
        </w:rPr>
      </w:pPr>
      <w:r w:rsidRPr="000D211B">
        <w:rPr>
          <w:rFonts w:ascii="Eras Light ITC" w:hAnsi="Eras Light ITC" w:cs="Calibri"/>
          <w:bCs/>
          <w:noProof/>
          <w:sz w:val="19"/>
          <w:szCs w:val="19"/>
        </w:rPr>
        <w:t xml:space="preserve">Gentile Signora/ Egregio Signore, </w:t>
      </w:r>
    </w:p>
    <w:p w14:paraId="510BD45A" w14:textId="77777777" w:rsidR="00577725" w:rsidRPr="000D211B" w:rsidRDefault="00577725" w:rsidP="00577725">
      <w:pPr>
        <w:jc w:val="both"/>
        <w:rPr>
          <w:rFonts w:ascii="Eras Light ITC" w:hAnsi="Eras Light ITC" w:cs="Calibri"/>
          <w:bCs/>
          <w:noProof/>
          <w:sz w:val="19"/>
          <w:szCs w:val="19"/>
        </w:rPr>
      </w:pPr>
    </w:p>
    <w:p w14:paraId="4B9808DD" w14:textId="6FD13806" w:rsidR="003D7198" w:rsidRPr="000D211B" w:rsidRDefault="00577725" w:rsidP="00577725">
      <w:pPr>
        <w:jc w:val="both"/>
        <w:rPr>
          <w:rFonts w:ascii="Eras Light ITC" w:hAnsi="Eras Light ITC" w:cs="Calibri"/>
          <w:bCs/>
          <w:noProof/>
          <w:sz w:val="19"/>
          <w:szCs w:val="19"/>
        </w:rPr>
      </w:pPr>
      <w:r w:rsidRPr="000D211B">
        <w:rPr>
          <w:rFonts w:ascii="Eras Light ITC" w:hAnsi="Eras Light ITC" w:cs="Calibri"/>
          <w:bCs/>
          <w:noProof/>
          <w:sz w:val="19"/>
          <w:szCs w:val="19"/>
        </w:rPr>
        <w:t xml:space="preserve">nella Sua qualità di soggetto </w:t>
      </w:r>
      <w:r w:rsidR="006F22A6" w:rsidRPr="000D211B">
        <w:rPr>
          <w:rFonts w:ascii="Eras Light ITC" w:hAnsi="Eras Light ITC" w:cs="Calibri"/>
          <w:bCs/>
          <w:noProof/>
          <w:sz w:val="19"/>
          <w:szCs w:val="19"/>
        </w:rPr>
        <w:t>Interessato</w:t>
      </w:r>
      <w:r w:rsidR="0036349A" w:rsidRPr="000D211B">
        <w:rPr>
          <w:rFonts w:ascii="Eras Light ITC" w:hAnsi="Eras Light ITC" w:cs="Calibri"/>
          <w:bCs/>
          <w:noProof/>
          <w:sz w:val="19"/>
          <w:szCs w:val="19"/>
        </w:rPr>
        <w:t xml:space="preserve"> </w:t>
      </w:r>
      <w:r w:rsidRPr="000D211B">
        <w:rPr>
          <w:rFonts w:ascii="Eras Light ITC" w:hAnsi="Eras Light ITC" w:cs="Calibri"/>
          <w:bCs/>
          <w:noProof/>
          <w:sz w:val="19"/>
          <w:szCs w:val="19"/>
        </w:rPr>
        <w:t>(</w:t>
      </w:r>
      <w:r w:rsidR="0036349A" w:rsidRPr="000D211B">
        <w:rPr>
          <w:rFonts w:ascii="Eras Light ITC" w:hAnsi="Eras Light ITC" w:cs="Calibri"/>
          <w:bCs/>
          <w:noProof/>
          <w:sz w:val="19"/>
          <w:szCs w:val="19"/>
        </w:rPr>
        <w:t>“</w:t>
      </w:r>
      <w:r w:rsidRPr="000D211B">
        <w:rPr>
          <w:rFonts w:ascii="Eras Light ITC" w:hAnsi="Eras Light ITC" w:cs="Calibri"/>
          <w:bCs/>
          <w:noProof/>
          <w:sz w:val="19"/>
          <w:szCs w:val="19"/>
        </w:rPr>
        <w:t xml:space="preserve">l’Interessato”) desideriamo fornire le specifiche informazioni sul trattamento dei dati personali effettuato con riferimento all’attività complessivamente svolta dal Centro Medico Isola s.r.l. (c.d. </w:t>
      </w:r>
      <w:r w:rsidR="0036349A" w:rsidRPr="000D211B">
        <w:rPr>
          <w:rFonts w:ascii="Eras Light ITC" w:hAnsi="Eras Light ITC" w:cs="Calibri"/>
          <w:bCs/>
          <w:noProof/>
          <w:sz w:val="19"/>
          <w:szCs w:val="19"/>
        </w:rPr>
        <w:t>“</w:t>
      </w:r>
      <w:r w:rsidR="00D27D90" w:rsidRPr="000D211B">
        <w:rPr>
          <w:rFonts w:ascii="Eras Light ITC" w:hAnsi="Eras Light ITC" w:cs="Calibri"/>
          <w:bCs/>
          <w:noProof/>
          <w:sz w:val="19"/>
          <w:szCs w:val="19"/>
        </w:rPr>
        <w:t xml:space="preserve">Titolare </w:t>
      </w:r>
      <w:r w:rsidR="0036349A" w:rsidRPr="000D211B">
        <w:rPr>
          <w:rFonts w:ascii="Eras Light ITC" w:hAnsi="Eras Light ITC" w:cs="Calibri"/>
          <w:bCs/>
          <w:noProof/>
          <w:sz w:val="19"/>
          <w:szCs w:val="19"/>
        </w:rPr>
        <w:t>”</w:t>
      </w:r>
      <w:r w:rsidRPr="000D211B">
        <w:rPr>
          <w:rFonts w:ascii="Eras Light ITC" w:hAnsi="Eras Light ITC" w:cs="Calibri"/>
          <w:bCs/>
          <w:noProof/>
          <w:sz w:val="19"/>
          <w:szCs w:val="19"/>
        </w:rPr>
        <w:t>)</w:t>
      </w:r>
    </w:p>
    <w:p w14:paraId="5474688F" w14:textId="77777777" w:rsidR="00B93FF1" w:rsidRPr="000D211B" w:rsidRDefault="00B93FF1" w:rsidP="00286798">
      <w:pPr>
        <w:rPr>
          <w:rFonts w:ascii="Eras Light ITC" w:eastAsia="Helvetica Neue" w:hAnsi="Eras Light ITC" w:cs="Calibri"/>
          <w:b/>
          <w:color w:val="161616"/>
          <w:sz w:val="19"/>
          <w:szCs w:val="19"/>
        </w:rPr>
      </w:pPr>
    </w:p>
    <w:tbl>
      <w:tblPr>
        <w:tblW w:w="5000" w:type="pct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2"/>
        <w:gridCol w:w="8782"/>
      </w:tblGrid>
      <w:tr w:rsidR="00CE45D5" w:rsidRPr="000D211B" w14:paraId="34A4361C" w14:textId="77777777" w:rsidTr="005A175E">
        <w:trPr>
          <w:trHeight w:val="211"/>
        </w:trPr>
        <w:tc>
          <w:tcPr>
            <w:tcW w:w="1044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CA86DA" w14:textId="1E4CBC54" w:rsidR="00CE45D5" w:rsidRPr="000D211B" w:rsidRDefault="00D27D90" w:rsidP="000D5864">
            <w:pPr>
              <w:pStyle w:val="Paragrafoelenco"/>
              <w:numPr>
                <w:ilvl w:val="0"/>
                <w:numId w:val="12"/>
              </w:numPr>
              <w:rPr>
                <w:rFonts w:ascii="Eras Light ITC" w:eastAsia="Helvetica Neue" w:hAnsi="Eras Light ITC" w:cs="Calibri"/>
                <w:b/>
                <w:bCs/>
                <w:i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 xml:space="preserve">TITOLARE </w:t>
            </w:r>
            <w:r w:rsidR="00CE45D5"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>DEL TRATTAMENTO</w:t>
            </w:r>
            <w:r w:rsidR="00083261"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 xml:space="preserve">: </w:t>
            </w:r>
            <w:r w:rsidR="003D7198" w:rsidRPr="000D211B">
              <w:rPr>
                <w:rFonts w:ascii="Eras Light ITC" w:eastAsia="Helvetica Neue" w:hAnsi="Eras Light ITC" w:cs="Calibri"/>
                <w:b/>
                <w:bCs/>
                <w:sz w:val="19"/>
                <w:szCs w:val="19"/>
              </w:rPr>
              <w:t xml:space="preserve">il soggetto che </w:t>
            </w:r>
            <w:r w:rsidR="00083261" w:rsidRPr="000D211B">
              <w:rPr>
                <w:rFonts w:ascii="Eras Light ITC" w:eastAsia="Helvetica Neue" w:hAnsi="Eras Light ITC" w:cs="Calibri"/>
                <w:b/>
                <w:bCs/>
                <w:sz w:val="19"/>
                <w:szCs w:val="19"/>
              </w:rPr>
              <w:t xml:space="preserve">determina </w:t>
            </w:r>
            <w:r w:rsidR="003D7198" w:rsidRPr="000D211B">
              <w:rPr>
                <w:rFonts w:ascii="Eras Light ITC" w:eastAsia="Helvetica Neue" w:hAnsi="Eras Light ITC" w:cs="Calibri"/>
                <w:b/>
                <w:bCs/>
                <w:sz w:val="19"/>
                <w:szCs w:val="19"/>
              </w:rPr>
              <w:t xml:space="preserve">le finalità </w:t>
            </w:r>
            <w:r w:rsidR="00083261" w:rsidRPr="000D211B">
              <w:rPr>
                <w:rFonts w:ascii="Eras Light ITC" w:eastAsia="Helvetica Neue" w:hAnsi="Eras Light ITC" w:cs="Calibri"/>
                <w:b/>
                <w:bCs/>
                <w:sz w:val="19"/>
                <w:szCs w:val="19"/>
              </w:rPr>
              <w:t xml:space="preserve">e i mezzi del trattamento </w:t>
            </w:r>
            <w:r w:rsidR="003D7198" w:rsidRPr="000D211B">
              <w:rPr>
                <w:rFonts w:ascii="Eras Light ITC" w:eastAsia="Helvetica Neue" w:hAnsi="Eras Light ITC" w:cs="Calibri"/>
                <w:b/>
                <w:bCs/>
                <w:sz w:val="19"/>
                <w:szCs w:val="19"/>
              </w:rPr>
              <w:t xml:space="preserve">dei dati personali </w:t>
            </w:r>
          </w:p>
        </w:tc>
      </w:tr>
      <w:tr w:rsidR="00CE45D5" w:rsidRPr="000D211B" w14:paraId="0EF46331" w14:textId="77777777" w:rsidTr="00D04013">
        <w:trPr>
          <w:trHeight w:val="150"/>
        </w:trPr>
        <w:tc>
          <w:tcPr>
            <w:tcW w:w="2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BC9A47" w14:textId="18B8CB89" w:rsidR="00CE45D5" w:rsidRPr="000D211B" w:rsidRDefault="00D27D90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Titolare </w:t>
            </w: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761EB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CENTRO MEDICO ISOLA SRL</w:t>
            </w:r>
          </w:p>
        </w:tc>
      </w:tr>
      <w:tr w:rsidR="00CE45D5" w:rsidRPr="000D211B" w14:paraId="1806AB6F" w14:textId="77777777" w:rsidTr="00D04013">
        <w:trPr>
          <w:trHeight w:val="150"/>
        </w:trPr>
        <w:tc>
          <w:tcPr>
            <w:tcW w:w="2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8E1B14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Indirizzo</w:t>
            </w: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1A4A8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  <w:bookmarkStart w:id="0" w:name="_Hlk71550524"/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VIA F. ARESE 16 - 20159 MILANO (MI)</w:t>
            </w:r>
            <w:bookmarkEnd w:id="0"/>
          </w:p>
        </w:tc>
      </w:tr>
      <w:tr w:rsidR="00CE45D5" w:rsidRPr="000D211B" w14:paraId="69FAB6C4" w14:textId="77777777" w:rsidTr="00D04013">
        <w:trPr>
          <w:trHeight w:val="160"/>
        </w:trPr>
        <w:tc>
          <w:tcPr>
            <w:tcW w:w="2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EB721A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PIVA / CF</w:t>
            </w:r>
          </w:p>
        </w:tc>
        <w:tc>
          <w:tcPr>
            <w:tcW w:w="80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532CD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  <w:bookmarkStart w:id="1" w:name="_Hlk71550571"/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10224990969 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/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10224990969</w:t>
            </w:r>
            <w:bookmarkEnd w:id="1"/>
          </w:p>
        </w:tc>
      </w:tr>
      <w:tr w:rsidR="00CE45D5" w:rsidRPr="000D211B" w14:paraId="4D123A28" w14:textId="77777777" w:rsidTr="00D04013">
        <w:trPr>
          <w:trHeight w:val="150"/>
        </w:trPr>
        <w:tc>
          <w:tcPr>
            <w:tcW w:w="2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42644E" w14:textId="32CCDAD2" w:rsidR="00CE45D5" w:rsidRPr="000D211B" w:rsidRDefault="0057772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Legale rappresentante </w:t>
            </w: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EDBC7" w14:textId="5484AB71" w:rsidR="00CE45D5" w:rsidRPr="000D211B" w:rsidRDefault="00577725" w:rsidP="0073735D">
            <w:pPr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ELEONORA PRIA </w:t>
            </w:r>
          </w:p>
        </w:tc>
      </w:tr>
      <w:tr w:rsidR="00CE45D5" w:rsidRPr="000D211B" w14:paraId="3FE0E0A1" w14:textId="77777777" w:rsidTr="00D04013">
        <w:trPr>
          <w:trHeight w:val="160"/>
        </w:trPr>
        <w:tc>
          <w:tcPr>
            <w:tcW w:w="2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4DFAB4" w14:textId="1E1FF073" w:rsidR="00CE45D5" w:rsidRPr="000D211B" w:rsidRDefault="0057772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Contatti </w:t>
            </w: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7B3FD" w14:textId="46B4D89A" w:rsidR="00CE45D5" w:rsidRPr="000D211B" w:rsidRDefault="00D04013" w:rsidP="0073735D">
            <w:pPr>
              <w:rPr>
                <w:rFonts w:ascii="Eras Light ITC" w:eastAsia="Helvetica Neue" w:hAnsi="Eras Light ITC" w:cs="Calibri"/>
                <w:bCs/>
                <w:sz w:val="19"/>
                <w:szCs w:val="19"/>
                <w:highlight w:val="yellow"/>
              </w:rPr>
            </w:pP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0249481943</w:t>
            </w:r>
          </w:p>
        </w:tc>
      </w:tr>
      <w:tr w:rsidR="00CE45D5" w:rsidRPr="000D211B" w14:paraId="31558DB9" w14:textId="77777777" w:rsidTr="005A175E">
        <w:trPr>
          <w:trHeight w:val="201"/>
        </w:trPr>
        <w:tc>
          <w:tcPr>
            <w:tcW w:w="1044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3850675" w14:textId="3C9ADE17" w:rsidR="00CE45D5" w:rsidRPr="000D211B" w:rsidRDefault="00CE45D5" w:rsidP="0073735D">
            <w:pPr>
              <w:rPr>
                <w:rFonts w:ascii="Eras Light ITC" w:eastAsia="Helvetica Neue" w:hAnsi="Eras Light ITC" w:cs="Calibri"/>
                <w:bCs/>
                <w:iCs/>
                <w:color w:val="161616"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bCs/>
                <w:iCs/>
                <w:sz w:val="19"/>
                <w:szCs w:val="19"/>
              </w:rPr>
              <w:t xml:space="preserve">Se intende richiedere ulteriori informazioni sul trattamento dei Suoi dati personali o per l'eventuale esercizio dei Suoi diritti, potrà rivolgersi per iscritto direttamente </w:t>
            </w:r>
            <w:r w:rsidR="0036349A" w:rsidRPr="000D211B">
              <w:rPr>
                <w:rFonts w:ascii="Eras Light ITC" w:hAnsi="Eras Light ITC" w:cs="Calibri"/>
                <w:bCs/>
                <w:iCs/>
                <w:sz w:val="19"/>
                <w:szCs w:val="19"/>
              </w:rPr>
              <w:t xml:space="preserve">ai </w:t>
            </w:r>
            <w:r w:rsidR="001B1D2E" w:rsidRPr="000D211B">
              <w:rPr>
                <w:rFonts w:ascii="Eras Light ITC" w:hAnsi="Eras Light ITC" w:cs="Calibri"/>
                <w:bCs/>
                <w:iCs/>
                <w:sz w:val="19"/>
                <w:szCs w:val="19"/>
              </w:rPr>
              <w:t>contatti sopra indicati</w:t>
            </w:r>
            <w:r w:rsidR="0036349A" w:rsidRPr="000D211B">
              <w:rPr>
                <w:rFonts w:ascii="Eras Light ITC" w:hAnsi="Eras Light ITC" w:cs="Calibri"/>
                <w:bCs/>
                <w:iCs/>
                <w:sz w:val="19"/>
                <w:szCs w:val="19"/>
              </w:rPr>
              <w:t>.</w:t>
            </w:r>
          </w:p>
        </w:tc>
      </w:tr>
    </w:tbl>
    <w:p w14:paraId="3A2AB62B" w14:textId="77777777" w:rsidR="00CE45D5" w:rsidRPr="000D211B" w:rsidRDefault="00CE45D5" w:rsidP="00CE45D5">
      <w:pPr>
        <w:rPr>
          <w:rFonts w:ascii="Eras Light ITC" w:eastAsia="Helvetica Neue" w:hAnsi="Eras Light ITC" w:cs="Helvetica Neue"/>
          <w:b/>
          <w:color w:val="161616"/>
          <w:sz w:val="19"/>
          <w:szCs w:val="19"/>
        </w:rPr>
      </w:pPr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83"/>
        <w:gridCol w:w="10021"/>
      </w:tblGrid>
      <w:tr w:rsidR="00CE45D5" w:rsidRPr="000D211B" w14:paraId="4AB6D639" w14:textId="77777777" w:rsidTr="00D04013">
        <w:trPr>
          <w:jc w:val="center"/>
        </w:trPr>
        <w:tc>
          <w:tcPr>
            <w:tcW w:w="1044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39B5FCC" w14:textId="3EC029EF" w:rsidR="00CE45D5" w:rsidRPr="000D211B" w:rsidRDefault="00CE45D5" w:rsidP="000D5864">
            <w:pPr>
              <w:pStyle w:val="Paragrafoelenco"/>
              <w:numPr>
                <w:ilvl w:val="0"/>
                <w:numId w:val="12"/>
              </w:numPr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>CATEGORIE DEGLI INTERESSATI</w:t>
            </w:r>
            <w:r w:rsidR="00083261"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 xml:space="preserve">: </w:t>
            </w:r>
            <w:r w:rsidR="00083261" w:rsidRPr="000D211B">
              <w:rPr>
                <w:rFonts w:ascii="Eras Light ITC" w:eastAsia="Helvetica Neue" w:hAnsi="Eras Light ITC" w:cs="Calibri"/>
                <w:b/>
                <w:bCs/>
                <w:sz w:val="19"/>
                <w:szCs w:val="19"/>
              </w:rPr>
              <w:t xml:space="preserve">soggetti a cui i </w:t>
            </w:r>
            <w:r w:rsidR="000D5864" w:rsidRPr="000D211B">
              <w:rPr>
                <w:rFonts w:ascii="Eras Light ITC" w:eastAsia="Helvetica Neue" w:hAnsi="Eras Light ITC" w:cs="Calibri"/>
                <w:b/>
                <w:bCs/>
                <w:sz w:val="19"/>
                <w:szCs w:val="19"/>
              </w:rPr>
              <w:t>D</w:t>
            </w:r>
            <w:r w:rsidR="00083261" w:rsidRPr="000D211B">
              <w:rPr>
                <w:rFonts w:ascii="Eras Light ITC" w:eastAsia="Helvetica Neue" w:hAnsi="Eras Light ITC" w:cs="Calibri"/>
                <w:b/>
                <w:bCs/>
                <w:sz w:val="19"/>
                <w:szCs w:val="19"/>
              </w:rPr>
              <w:t xml:space="preserve">ati </w:t>
            </w:r>
            <w:r w:rsidR="000D5864" w:rsidRPr="000D211B">
              <w:rPr>
                <w:rFonts w:ascii="Eras Light ITC" w:eastAsia="Helvetica Neue" w:hAnsi="Eras Light ITC" w:cs="Calibri"/>
                <w:b/>
                <w:bCs/>
                <w:sz w:val="19"/>
                <w:szCs w:val="19"/>
              </w:rPr>
              <w:t>P</w:t>
            </w:r>
            <w:r w:rsidR="00083261" w:rsidRPr="000D211B">
              <w:rPr>
                <w:rFonts w:ascii="Eras Light ITC" w:eastAsia="Helvetica Neue" w:hAnsi="Eras Light ITC" w:cs="Calibri"/>
                <w:b/>
                <w:bCs/>
                <w:sz w:val="19"/>
                <w:szCs w:val="19"/>
              </w:rPr>
              <w:t>ersonali si riferiscono</w:t>
            </w:r>
          </w:p>
        </w:tc>
      </w:tr>
      <w:tr w:rsidR="00CE45D5" w:rsidRPr="000D211B" w14:paraId="4C575B6F" w14:textId="77777777" w:rsidTr="00D04013">
        <w:trPr>
          <w:jc w:val="center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51CA0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Lista delle categorie degli interessati</w:t>
            </w:r>
          </w:p>
        </w:tc>
        <w:tc>
          <w:tcPr>
            <w:tcW w:w="9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782B5" w14:textId="42E4EE0D" w:rsidR="00CE45D5" w:rsidRPr="000D211B" w:rsidRDefault="00CE45D5" w:rsidP="00286798">
            <w:pPr>
              <w:jc w:val="both"/>
              <w:rPr>
                <w:rFonts w:ascii="Eras Light ITC" w:hAnsi="Eras Light ITC" w:cs="Calibri"/>
                <w:bCs/>
                <w:noProof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b/>
                <w:noProof/>
                <w:sz w:val="19"/>
                <w:szCs w:val="19"/>
              </w:rPr>
              <w:t>Potenziali clienti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 </w:t>
            </w:r>
            <w:r w:rsidR="00292CBA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: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Il trattamento dei dati può essere raccolto telefonicamente dalla segreteria dello studio</w:t>
            </w:r>
            <w:r w:rsidR="00292CBA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,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 tramite posta elettronica </w:t>
            </w:r>
            <w:r w:rsidR="00292CBA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o a mezzo web sul sito del Centro Medico </w:t>
            </w:r>
            <w:r w:rsidR="00E511B5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Isola s.r.l.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per la prenotazione della visita medica</w:t>
            </w:r>
            <w:r w:rsidR="0015363E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. </w:t>
            </w:r>
          </w:p>
          <w:p w14:paraId="6D6810BF" w14:textId="069B0D4B" w:rsidR="00CE45D5" w:rsidRPr="000D211B" w:rsidRDefault="00CE45D5" w:rsidP="00286798">
            <w:pPr>
              <w:jc w:val="both"/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b/>
                <w:noProof/>
                <w:sz w:val="19"/>
                <w:szCs w:val="19"/>
              </w:rPr>
              <w:t>Pazienti</w:t>
            </w:r>
            <w:r w:rsidR="00AD7513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: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Il paziente riceve l'informativa relativa al trattamento dati personali e compila una scheda contenente i dati anagrafici che verrà gestita dal personale autorizzato dallo Studio Medico per le finalità connesse alla prestazione richiesta dal paziente</w:t>
            </w:r>
            <w:r w:rsidR="00AD7513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.</w:t>
            </w:r>
          </w:p>
        </w:tc>
      </w:tr>
    </w:tbl>
    <w:p w14:paraId="00577D76" w14:textId="3774B7A3" w:rsidR="00286798" w:rsidRPr="000D211B" w:rsidRDefault="00286798" w:rsidP="00CE45D5">
      <w:pPr>
        <w:rPr>
          <w:rFonts w:ascii="Eras Light ITC" w:eastAsia="Helvetica Neue" w:hAnsi="Eras Light ITC" w:cs="Helvetica Neue"/>
          <w:color w:val="161616"/>
          <w:sz w:val="19"/>
          <w:szCs w:val="19"/>
        </w:rPr>
      </w:pPr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83"/>
        <w:gridCol w:w="10021"/>
      </w:tblGrid>
      <w:tr w:rsidR="00286798" w:rsidRPr="000D211B" w14:paraId="533435E7" w14:textId="77777777" w:rsidTr="003956EF">
        <w:trPr>
          <w:jc w:val="center"/>
        </w:trPr>
        <w:tc>
          <w:tcPr>
            <w:tcW w:w="1044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C8195" w14:textId="3D2FBCBB" w:rsidR="00286798" w:rsidRPr="000D211B" w:rsidRDefault="00286798" w:rsidP="000D5864">
            <w:pPr>
              <w:pStyle w:val="Paragrafoelenco"/>
              <w:numPr>
                <w:ilvl w:val="0"/>
                <w:numId w:val="12"/>
              </w:numPr>
              <w:rPr>
                <w:rFonts w:ascii="Eras Light ITC" w:eastAsia="Helvetica Neue" w:hAnsi="Eras Light ITC" w:cs="Helvetica Neue"/>
                <w:b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Helvetica Neue"/>
                <w:b/>
                <w:bCs/>
                <w:color w:val="161616"/>
                <w:sz w:val="19"/>
                <w:szCs w:val="19"/>
              </w:rPr>
              <w:t xml:space="preserve">DATI PERSONALI OGGETTO DEL TRATTAMENTO </w:t>
            </w:r>
          </w:p>
        </w:tc>
      </w:tr>
      <w:tr w:rsidR="00286798" w:rsidRPr="000D211B" w14:paraId="53621CDC" w14:textId="77777777" w:rsidTr="00D04013">
        <w:trPr>
          <w:jc w:val="center"/>
        </w:trPr>
        <w:tc>
          <w:tcPr>
            <w:tcW w:w="12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04B3AA" w14:textId="77777777" w:rsidR="00286798" w:rsidRPr="000D211B" w:rsidRDefault="00286798" w:rsidP="00286798">
            <w:pPr>
              <w:rPr>
                <w:rFonts w:ascii="Eras Light ITC" w:eastAsia="Helvetica Neue" w:hAnsi="Eras Light ITC" w:cs="Helvetica Neue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Helvetica Neue"/>
                <w:color w:val="161616"/>
                <w:sz w:val="19"/>
                <w:szCs w:val="19"/>
              </w:rPr>
              <w:t>Descrizione</w:t>
            </w:r>
          </w:p>
        </w:tc>
        <w:tc>
          <w:tcPr>
            <w:tcW w:w="91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B5707BF" w14:textId="56B9505C" w:rsidR="00286798" w:rsidRPr="000D211B" w:rsidRDefault="00286798" w:rsidP="00286798">
            <w:pPr>
              <w:jc w:val="both"/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Il </w:t>
            </w:r>
            <w:r w:rsidR="00D27D90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Titolare 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tratterà i </w:t>
            </w:r>
            <w:r w:rsidR="00B97755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d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ati </w:t>
            </w:r>
            <w:r w:rsidR="00B97755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p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ersonali comuni</w:t>
            </w:r>
            <w:r w:rsidR="00292CBA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 dell’Interessato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, raccolti in occasione e nell’ambito della richiesta di accedere alle prestazioni di prevenzione, cura, diagnosi, riabilitazione, assistenza o terapia sanitaria o sociale, erogate </w:t>
            </w:r>
            <w:r w:rsidR="00292CBA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presso la struttura del </w:t>
            </w:r>
            <w:r w:rsidR="00D27D90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Titolare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, tra cui rientrano, a titolo esemplificativo e non esaustivo, nome, cognome, numero di telefono mobile, indirizzo e-mail e, in generale, i Suoi dati di contatto (i “</w:t>
            </w:r>
            <w:r w:rsidRPr="000D211B">
              <w:rPr>
                <w:rFonts w:ascii="Eras Light ITC" w:eastAsia="Helvetica Neue" w:hAnsi="Eras Light ITC" w:cs="Helvetica Neue"/>
                <w:b/>
                <w:sz w:val="19"/>
                <w:szCs w:val="19"/>
              </w:rPr>
              <w:t>Dati Comuni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”).</w:t>
            </w:r>
          </w:p>
          <w:p w14:paraId="545E8ED8" w14:textId="77777777" w:rsidR="00D04013" w:rsidRPr="000D211B" w:rsidRDefault="00292CBA" w:rsidP="004B2D9A">
            <w:pPr>
              <w:jc w:val="both"/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Il </w:t>
            </w:r>
            <w:r w:rsidR="00D27D90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Titolare </w:t>
            </w:r>
            <w:r w:rsidR="00286798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tratterà anche i </w:t>
            </w:r>
            <w:r w:rsidR="00B7420E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d</w:t>
            </w:r>
            <w:r w:rsidR="00286798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ati </w:t>
            </w:r>
            <w:r w:rsidR="00B7420E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p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ersonali dell’</w:t>
            </w:r>
            <w:r w:rsidR="006F22A6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Interessato</w:t>
            </w:r>
            <w:r w:rsidR="0036349A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 </w:t>
            </w:r>
            <w:r w:rsidR="00286798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relativi a particolari categorie di cui all’art. 9 del GDPR, vale a dire dati idonei a rivelare</w:t>
            </w:r>
            <w:r w:rsidR="004B2D9A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 lo stato di salute e la vita sessuale</w:t>
            </w:r>
            <w:r w:rsidR="00286798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, l’origine razziale ed etnica, nonché dati genetici, dati biometrici intesi a identificare in modo univoco una persona fisica, (i “</w:t>
            </w:r>
            <w:r w:rsidR="00286798" w:rsidRPr="000D211B">
              <w:rPr>
                <w:rFonts w:ascii="Eras Light ITC" w:eastAsia="Helvetica Neue" w:hAnsi="Eras Light ITC" w:cs="Helvetica Neue"/>
                <w:b/>
                <w:sz w:val="19"/>
                <w:szCs w:val="19"/>
              </w:rPr>
              <w:t>Dati Particolari</w:t>
            </w:r>
            <w:r w:rsidR="00286798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”)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. Tra gli altri: </w:t>
            </w:r>
            <w:r w:rsidR="000D49BB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c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arte</w:t>
            </w:r>
            <w:r w:rsidR="000D49BB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lle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 sanitarie, </w:t>
            </w:r>
            <w:r w:rsidR="000D49BB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a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bitudini di vita e di consumo, </w:t>
            </w:r>
            <w:r w:rsidR="000D49BB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d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ati relativi alla famiglia o a situazioni personali.</w:t>
            </w:r>
          </w:p>
          <w:p w14:paraId="160EDDDD" w14:textId="4FC50506" w:rsidR="002E2254" w:rsidRPr="000D211B" w:rsidRDefault="00286798" w:rsidP="004B2D9A">
            <w:pPr>
              <w:jc w:val="both"/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(i Dati Comuni e i Dati Particolari, di seguito, congiuntamente, i “</w:t>
            </w:r>
            <w:r w:rsidRPr="000D211B">
              <w:rPr>
                <w:rFonts w:ascii="Eras Light ITC" w:eastAsia="Helvetica Neue" w:hAnsi="Eras Light ITC" w:cs="Helvetica Neue"/>
                <w:b/>
                <w:sz w:val="19"/>
                <w:szCs w:val="19"/>
              </w:rPr>
              <w:t>Dati Personali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”).</w:t>
            </w:r>
          </w:p>
        </w:tc>
      </w:tr>
    </w:tbl>
    <w:p w14:paraId="54D7B266" w14:textId="77777777" w:rsidR="00286798" w:rsidRPr="000D211B" w:rsidRDefault="00286798" w:rsidP="00CE45D5">
      <w:pPr>
        <w:rPr>
          <w:rFonts w:ascii="Eras Light ITC" w:eastAsia="Helvetica Neue" w:hAnsi="Eras Light ITC" w:cs="Helvetica Neue"/>
          <w:color w:val="161616"/>
          <w:sz w:val="19"/>
          <w:szCs w:val="19"/>
        </w:rPr>
      </w:pPr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83"/>
        <w:gridCol w:w="10021"/>
      </w:tblGrid>
      <w:tr w:rsidR="00CE45D5" w:rsidRPr="000D211B" w14:paraId="15E1EECA" w14:textId="77777777" w:rsidTr="00286798">
        <w:trPr>
          <w:jc w:val="center"/>
        </w:trPr>
        <w:tc>
          <w:tcPr>
            <w:tcW w:w="1044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8F2096" w14:textId="51B2E999" w:rsidR="00CE45D5" w:rsidRPr="000D211B" w:rsidRDefault="005B515A" w:rsidP="000D5864">
            <w:pPr>
              <w:pStyle w:val="Paragrafoelenco"/>
              <w:numPr>
                <w:ilvl w:val="0"/>
                <w:numId w:val="12"/>
              </w:numPr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 xml:space="preserve">MODALITA’ DEL </w:t>
            </w:r>
            <w:r w:rsidR="00CE45D5"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 xml:space="preserve">TRATTAMENTO </w:t>
            </w:r>
            <w:r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 xml:space="preserve">DEI DATI </w:t>
            </w:r>
            <w:r w:rsidR="000D5864"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 xml:space="preserve">PERSONALI </w:t>
            </w:r>
          </w:p>
        </w:tc>
      </w:tr>
      <w:tr w:rsidR="00CE45D5" w:rsidRPr="000D211B" w14:paraId="48303C9F" w14:textId="77777777" w:rsidTr="00D04013">
        <w:trPr>
          <w:jc w:val="center"/>
        </w:trPr>
        <w:tc>
          <w:tcPr>
            <w:tcW w:w="12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793A42" w14:textId="77777777" w:rsidR="00CE45D5" w:rsidRPr="000D211B" w:rsidRDefault="00CE45D5" w:rsidP="0073735D">
            <w:pPr>
              <w:rPr>
                <w:rFonts w:ascii="Eras Light ITC" w:hAnsi="Eras Light ITC" w:cs="Calibri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sz w:val="19"/>
                <w:szCs w:val="19"/>
              </w:rPr>
              <w:t>Descrizione</w:t>
            </w:r>
          </w:p>
        </w:tc>
        <w:tc>
          <w:tcPr>
            <w:tcW w:w="91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0306A2B" w14:textId="12F96659" w:rsidR="005B515A" w:rsidRPr="000D211B" w:rsidRDefault="005B515A" w:rsidP="00286798">
            <w:pPr>
              <w:jc w:val="both"/>
              <w:rPr>
                <w:rFonts w:ascii="Eras Light ITC" w:hAnsi="Eras Light ITC" w:cs="Calibri"/>
                <w:bCs/>
                <w:noProof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Il </w:t>
            </w:r>
            <w:r w:rsidR="00CE45D5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Trattamento dei </w:t>
            </w:r>
            <w:r w:rsidR="00292CBA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D</w:t>
            </w:r>
            <w:r w:rsidR="00CE45D5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ati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Personali avverrà – secondo i principi di correttezza, liceità e trasparenza – tramite supporti e/o trattamenti informatici, manuali e/o telematici, con logiche strettamente correlate alle finalità del trattamento e, comunque, garantendo la riservatezza e sicurezza dei dati stessi e il rispetto degli obblighi specifici sanciti dalla legge.</w:t>
            </w:r>
          </w:p>
          <w:p w14:paraId="3B1B3ED7" w14:textId="405C5C0F" w:rsidR="005B515A" w:rsidRPr="000D211B" w:rsidRDefault="005B515A" w:rsidP="00286798">
            <w:pPr>
              <w:jc w:val="both"/>
              <w:rPr>
                <w:rFonts w:ascii="Eras Light ITC" w:hAnsi="Eras Light ITC" w:cs="Calibri"/>
                <w:bCs/>
                <w:noProof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La disponibilità, la gestione, l’accesso, la conservazione e la fruibilità dei dati </w:t>
            </w:r>
            <w:r w:rsidR="0015363E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sono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 garantit</w:t>
            </w:r>
            <w:r w:rsidR="0015363E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i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 dall’adozione di misure tecniche e organizzative per assicurare idonei livelli di sicurezza ai sensi degli artt. 25 e 32 del GDPR, nonché, in relazione alle specifiche finalità di trattamento individuate dalla normativa applicabile.</w:t>
            </w:r>
          </w:p>
          <w:p w14:paraId="4055CFF9" w14:textId="446BB170" w:rsidR="002E2254" w:rsidRPr="000D211B" w:rsidRDefault="005B515A" w:rsidP="00286798">
            <w:pPr>
              <w:jc w:val="both"/>
              <w:rPr>
                <w:rFonts w:ascii="Eras Light ITC" w:hAnsi="Eras Light ITC" w:cs="Calibri"/>
                <w:bCs/>
                <w:noProof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Il trattamento è svolto ad opera di soggetti debitamente autorizzati e istruiti dal </w:t>
            </w:r>
            <w:r w:rsidR="00D27D90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Titolare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 e in ottemperanza a quanto previsto dall’art. 29 GDPR.</w:t>
            </w:r>
          </w:p>
          <w:p w14:paraId="3D38B8DA" w14:textId="12DEA745" w:rsidR="002E2254" w:rsidRPr="000D211B" w:rsidRDefault="002E2254" w:rsidP="00286798">
            <w:pPr>
              <w:jc w:val="both"/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lastRenderedPageBreak/>
              <w:t xml:space="preserve">I </w:t>
            </w:r>
            <w:r w:rsidR="00292CBA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“D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ati </w:t>
            </w:r>
            <w:r w:rsidR="00292CBA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P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articolari” (dati sensibili) sono / saranno trattati nel rispetto di quanto indicato dal GDPR</w:t>
            </w:r>
            <w:r w:rsidR="00292CBA"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 xml:space="preserve">, </w:t>
            </w: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nonché alla luce delle Autorizzazioni Generali emanate dall’Autorità garante per la protezione dei dati personali.</w:t>
            </w:r>
          </w:p>
          <w:p w14:paraId="29BCB9CA" w14:textId="2DC0D8A0" w:rsidR="00CE45D5" w:rsidRPr="000D211B" w:rsidRDefault="005A175E" w:rsidP="00D27D90">
            <w:pPr>
              <w:jc w:val="both"/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Helvetica Neue"/>
                <w:bCs/>
                <w:sz w:val="19"/>
                <w:szCs w:val="19"/>
              </w:rPr>
              <w:t>Detti “Dati Particolari” saranno trattati da o sotto la responsabilità di un professionista soggetto al segreto professionale o da altri soggetti all’obbligo di segretezza conformemente al diritto dell’Unione Europea e del diritto nazionale o alle norme stabilite dagli organismi nazionali competenti, ai sensi dell’art. 9, par. 3, del GDPR.</w:t>
            </w:r>
          </w:p>
        </w:tc>
      </w:tr>
    </w:tbl>
    <w:p w14:paraId="7D92691D" w14:textId="77777777" w:rsidR="00CE45D5" w:rsidRPr="000D211B" w:rsidRDefault="00CE45D5" w:rsidP="00CE45D5">
      <w:pPr>
        <w:rPr>
          <w:rFonts w:ascii="Eras Light ITC" w:eastAsia="Helvetica Neue" w:hAnsi="Eras Light ITC" w:cs="Helvetica Neue"/>
          <w:b/>
          <w:sz w:val="19"/>
          <w:szCs w:val="19"/>
        </w:rPr>
      </w:pPr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83"/>
        <w:gridCol w:w="10021"/>
      </w:tblGrid>
      <w:tr w:rsidR="00CE45D5" w:rsidRPr="000D211B" w14:paraId="08FFB8FF" w14:textId="77777777" w:rsidTr="005A175E">
        <w:trPr>
          <w:jc w:val="center"/>
        </w:trPr>
        <w:tc>
          <w:tcPr>
            <w:tcW w:w="1044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77711" w14:textId="2D7C06BE" w:rsidR="00CE45D5" w:rsidRPr="000D211B" w:rsidRDefault="00CE45D5" w:rsidP="000D5864">
            <w:pPr>
              <w:pStyle w:val="Paragrafoelenco"/>
              <w:numPr>
                <w:ilvl w:val="0"/>
                <w:numId w:val="12"/>
              </w:numPr>
              <w:rPr>
                <w:rFonts w:ascii="Eras Light ITC" w:hAnsi="Eras Light ITC" w:cs="Calibri"/>
                <w:b/>
                <w:bCs/>
                <w:sz w:val="19"/>
                <w:szCs w:val="19"/>
              </w:rPr>
            </w:pPr>
            <w:bookmarkStart w:id="2" w:name="_Hlk71629712"/>
            <w:r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 xml:space="preserve">ORIGINE, FINALITA’, BASE GIURIDICA DEI DATI </w:t>
            </w:r>
            <w:r w:rsidR="000D5864"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 xml:space="preserve">PERSONALI </w:t>
            </w:r>
            <w:r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>TRATTATI</w:t>
            </w:r>
          </w:p>
        </w:tc>
      </w:tr>
      <w:tr w:rsidR="00CE45D5" w:rsidRPr="000D211B" w14:paraId="2CED2B75" w14:textId="77777777" w:rsidTr="00D04013">
        <w:trPr>
          <w:jc w:val="center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8BED1" w14:textId="77777777" w:rsidR="00CE45D5" w:rsidRPr="000D211B" w:rsidRDefault="00CE45D5" w:rsidP="0073735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Origine</w:t>
            </w:r>
          </w:p>
        </w:tc>
        <w:tc>
          <w:tcPr>
            <w:tcW w:w="9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D29E6" w14:textId="4A63DA18" w:rsidR="004B2D9A" w:rsidRPr="000D211B" w:rsidRDefault="00286798" w:rsidP="00292CBA">
            <w:pPr>
              <w:ind w:left="360"/>
              <w:jc w:val="both"/>
              <w:rPr>
                <w:rFonts w:ascii="Eras Light ITC" w:hAnsi="Eras Light ITC" w:cs="Calibri"/>
                <w:sz w:val="19"/>
                <w:szCs w:val="19"/>
                <w:lang w:val="en-US"/>
              </w:rPr>
            </w:pP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I </w:t>
            </w:r>
            <w:r w:rsidR="00CE45D5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Dati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Personali</w:t>
            </w:r>
            <w:r w:rsidR="00292CBA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,</w:t>
            </w:r>
            <w:r w:rsidR="00292CBA" w:rsidRPr="000D211B">
              <w:rPr>
                <w:rFonts w:ascii="Eras Light ITC" w:hAnsi="Eras Light ITC" w:cs="Calibri"/>
                <w:bCs/>
                <w:noProof/>
                <w:color w:val="FF0000"/>
                <w:sz w:val="19"/>
                <w:szCs w:val="19"/>
              </w:rPr>
              <w:t xml:space="preserve"> </w:t>
            </w:r>
            <w:r w:rsidR="00292CBA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acquisiti direttamente dall’</w:t>
            </w:r>
            <w:r w:rsidR="006F22A6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Interessato</w:t>
            </w:r>
            <w:r w:rsidR="000D49BB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 </w:t>
            </w:r>
            <w:r w:rsidR="00292CBA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oppure da un terzo (ad es. un familiare che ha preso contatto con il Centro Medico per conto dell’Interessato),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sono </w:t>
            </w:r>
            <w:r w:rsidR="00292CBA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e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 saranno trattati nell’ambito della normale attività </w:t>
            </w:r>
            <w:r w:rsidR="004B2D9A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del </w:t>
            </w:r>
            <w:r w:rsidR="00D27D90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Titolare </w:t>
            </w:r>
            <w:r w:rsidR="004B2D9A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, per le finalità e sulle </w:t>
            </w:r>
            <w:r w:rsidR="0015363E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basi</w:t>
            </w:r>
            <w:r w:rsidR="004B2D9A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 giuridiche di seguito indicate: </w:t>
            </w:r>
          </w:p>
        </w:tc>
      </w:tr>
      <w:bookmarkEnd w:id="2"/>
      <w:tr w:rsidR="00CE45D5" w:rsidRPr="000D211B" w14:paraId="390775F8" w14:textId="77777777" w:rsidTr="00D04013">
        <w:trPr>
          <w:jc w:val="center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8E53F" w14:textId="77777777" w:rsidR="00CE45D5" w:rsidRPr="000D211B" w:rsidRDefault="00CE45D5" w:rsidP="0073735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Finalità</w:t>
            </w:r>
          </w:p>
        </w:tc>
        <w:tc>
          <w:tcPr>
            <w:tcW w:w="9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3C53C" w14:textId="4CF22F87" w:rsidR="00F15FE3" w:rsidRPr="000D211B" w:rsidRDefault="000F35F7" w:rsidP="00F15FE3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Eras Light ITC" w:hAnsi="Eras Light ITC" w:cs="Calibri"/>
                <w:noProof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prevenzione, diagnosi, cura, </w:t>
            </w:r>
            <w:r w:rsidR="00034009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riabilitazione 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assistenza </w:t>
            </w:r>
            <w:r w:rsidR="004B2D9A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o terapia 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sanitaria</w:t>
            </w:r>
            <w:r w:rsidR="00034009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o sociale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, tutela della salute e incolumità fisica (finalità di cura), e verifica della qualità del percorso di cura</w:t>
            </w:r>
            <w:r w:rsidR="004B2D9A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, ai sensi dell’art. 9, par. 2, lett, H) del GDPR;</w:t>
            </w:r>
          </w:p>
          <w:p w14:paraId="3B1848E9" w14:textId="15C30008" w:rsidR="007555C4" w:rsidRPr="000D211B" w:rsidRDefault="007555C4" w:rsidP="00F15FE3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Eras Light ITC" w:hAnsi="Eras Light ITC" w:cs="Calibri"/>
                <w:sz w:val="19"/>
                <w:szCs w:val="19"/>
                <w:lang w:val="en-US"/>
              </w:rPr>
            </w:pPr>
            <w:proofErr w:type="spellStart"/>
            <w:r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igie</w:t>
            </w:r>
            <w:r w:rsidR="00292CBA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n</w:t>
            </w:r>
            <w:r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e</w:t>
            </w:r>
            <w:proofErr w:type="spellEnd"/>
            <w:r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 e </w:t>
            </w:r>
            <w:proofErr w:type="spellStart"/>
            <w:r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sicurezza</w:t>
            </w:r>
            <w:proofErr w:type="spellEnd"/>
            <w:r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 del </w:t>
            </w:r>
            <w:proofErr w:type="spellStart"/>
            <w:r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lavoro</w:t>
            </w:r>
            <w:proofErr w:type="spellEnd"/>
            <w:r w:rsidR="00F171F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;</w:t>
            </w:r>
          </w:p>
          <w:p w14:paraId="758F368C" w14:textId="0161077C" w:rsidR="00F15FE3" w:rsidRPr="000D211B" w:rsidRDefault="00F15FE3" w:rsidP="00F15FE3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Eras Light ITC" w:hAnsi="Eras Light ITC" w:cs="Calibri"/>
                <w:sz w:val="19"/>
                <w:szCs w:val="19"/>
                <w:lang w:val="en-US"/>
              </w:rPr>
            </w:pP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attività amministrative (es. prenotazioni, promemoria, fatturazioni, consegna referti, segnalazioni, ecc) e certificatorie, nonché di programmazione e gestione dell’assistenza sanitaria</w:t>
            </w:r>
            <w:r w:rsidR="00440624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,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correlate alle Finalità di Cura;</w:t>
            </w:r>
          </w:p>
          <w:p w14:paraId="3DCC937F" w14:textId="1AEF285D" w:rsidR="00F15FE3" w:rsidRPr="000D211B" w:rsidRDefault="00292CBA" w:rsidP="008D6E4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Eras Light ITC" w:hAnsi="Eras Light ITC" w:cs="Calibri"/>
                <w:sz w:val="19"/>
                <w:szCs w:val="19"/>
                <w:lang w:val="en-US"/>
              </w:rPr>
            </w:pP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r</w:t>
            </w:r>
            <w:r w:rsidR="00F15FE3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isposta alle richieste</w:t>
            </w:r>
            <w:r w:rsidR="0015363E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(non ancora nostro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Paziente</w:t>
            </w:r>
            <w:r w:rsidR="0015363E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) </w:t>
            </w:r>
            <w:r w:rsidR="00F15FE3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in merito ai nostri servizi</w:t>
            </w:r>
            <w:r w:rsidR="00F171F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;</w:t>
            </w:r>
          </w:p>
          <w:p w14:paraId="09BA463B" w14:textId="781DE400" w:rsidR="008856B0" w:rsidRPr="000D211B" w:rsidRDefault="00292CBA" w:rsidP="00F15FE3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Eras Light ITC" w:hAnsi="Eras Light ITC" w:cs="Calibri"/>
                <w:sz w:val="19"/>
                <w:szCs w:val="19"/>
                <w:lang w:val="en-US"/>
              </w:rPr>
            </w:pP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c</w:t>
            </w:r>
            <w:r w:rsidR="008856B0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onsentire il ricontatto del</w:t>
            </w:r>
            <w:r w:rsidR="00034009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l’</w:t>
            </w:r>
            <w:r w:rsidR="006F22A6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Interessato</w:t>
            </w:r>
            <w:r w:rsidR="000D49B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</w:t>
            </w:r>
            <w:r w:rsidR="008856B0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tramite mail, in r</w:t>
            </w:r>
            <w:r w:rsidR="008D6E4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e</w:t>
            </w:r>
            <w:r w:rsidR="008856B0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laz</w:t>
            </w:r>
            <w:r w:rsidR="008D6E4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</w:t>
            </w:r>
            <w:r w:rsidR="008856B0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one a trattamenti sanitari già intrapresi, anche con finalità di prevenzione da attuars</w:t>
            </w:r>
            <w:r w:rsidR="00034009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</w:t>
            </w:r>
            <w:r w:rsidR="008856B0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con cadenza periodica nonché per attività di promozione e </w:t>
            </w:r>
            <w:r w:rsidR="008D6E4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informazione di servizi analoghi a quelli già fruiti ai sensi del</w:t>
            </w:r>
            <w:r w:rsidR="00116FF0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l’art. 130 comma 4,</w:t>
            </w:r>
            <w:r w:rsidR="008D6E4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DLGS 196/2003</w:t>
            </w:r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. </w:t>
            </w:r>
            <w:r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L</w:t>
            </w:r>
            <w:r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’</w:t>
            </w:r>
            <w:r w:rsidR="006F22A6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Interessa</w:t>
            </w:r>
            <w:r w:rsidR="000D49B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to</w:t>
            </w:r>
            <w:proofErr w:type="spellEnd"/>
            <w:r w:rsidR="000D49B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può</w:t>
            </w:r>
            <w:proofErr w:type="spellEnd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opporsi</w:t>
            </w:r>
            <w:proofErr w:type="spellEnd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 in </w:t>
            </w:r>
            <w:proofErr w:type="spellStart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ogni</w:t>
            </w:r>
            <w:proofErr w:type="spellEnd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momento</w:t>
            </w:r>
            <w:proofErr w:type="spellEnd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 a </w:t>
            </w:r>
            <w:proofErr w:type="spellStart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questo</w:t>
            </w:r>
            <w:proofErr w:type="spellEnd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t</w:t>
            </w:r>
            <w:r w:rsidR="00A070F6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r</w:t>
            </w:r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attamento</w:t>
            </w:r>
            <w:proofErr w:type="spellEnd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scrivendo</w:t>
            </w:r>
            <w:proofErr w:type="spellEnd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 al </w:t>
            </w:r>
            <w:proofErr w:type="spellStart"/>
            <w:r w:rsidR="00D27D90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Titolare</w:t>
            </w:r>
            <w:proofErr w:type="spellEnd"/>
            <w:r w:rsidR="00D27D90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 </w:t>
            </w:r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ai </w:t>
            </w:r>
            <w:proofErr w:type="spellStart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contatti</w:t>
            </w:r>
            <w:proofErr w:type="spellEnd"/>
            <w:r w:rsidR="008D6E4B"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>sopraindicati</w:t>
            </w:r>
            <w:proofErr w:type="spellEnd"/>
            <w:r w:rsidRPr="000D211B">
              <w:rPr>
                <w:rFonts w:ascii="Eras Light ITC" w:hAnsi="Eras Light ITC" w:cs="Calibri"/>
                <w:sz w:val="19"/>
                <w:szCs w:val="19"/>
                <w:lang w:val="en-US"/>
              </w:rPr>
              <w:t xml:space="preserve">.  </w:t>
            </w:r>
          </w:p>
          <w:p w14:paraId="1581D360" w14:textId="4DA89F83" w:rsidR="002E2254" w:rsidRPr="000D211B" w:rsidRDefault="00870D4D" w:rsidP="002E2254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Eras Light ITC" w:hAnsi="Eras Light ITC" w:cs="Calibri"/>
                <w:sz w:val="19"/>
                <w:szCs w:val="19"/>
                <w:lang w:val="en-US"/>
              </w:rPr>
            </w:pP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p</w:t>
            </w:r>
            <w:r w:rsidR="00034009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er adempiere agli </w:t>
            </w:r>
            <w:r w:rsidR="002E2254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obblighi di legge </w:t>
            </w:r>
            <w:r w:rsidR="00034009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e</w:t>
            </w:r>
            <w:r w:rsidR="000D49B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/</w:t>
            </w:r>
            <w:r w:rsidR="00034009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o regolamenti e dal</w:t>
            </w:r>
            <w:r w:rsidR="000D49B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la</w:t>
            </w:r>
            <w:r w:rsidR="00034009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normativa comunitaria </w:t>
            </w:r>
            <w:r w:rsidR="002E2254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(anche connessi con la necessità di erogare i nostri servizi) e/o esecuzione di ordini provenienti da pubbliche autorità</w:t>
            </w:r>
            <w:r w:rsidR="00034009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, ai sensi degli artt. 6, lett. c.) e 9, par. 2, lett. b) GDPR</w:t>
            </w:r>
            <w:r w:rsidR="002E2254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;</w:t>
            </w:r>
          </w:p>
          <w:p w14:paraId="01D2F807" w14:textId="250A1C13" w:rsidR="002E2254" w:rsidRPr="000D211B" w:rsidRDefault="00034009" w:rsidP="002E2254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Eras Light ITC" w:hAnsi="Eras Light ITC" w:cs="Calibri"/>
                <w:sz w:val="19"/>
                <w:szCs w:val="19"/>
                <w:lang w:val="en-US"/>
              </w:rPr>
            </w:pP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per far valere o difendere un diritto in giudizio o in una fase propedeutica al giudizio, ai sensi dell’art. 9 par. 2, lett. f) del GDPR</w:t>
            </w:r>
            <w:r w:rsidR="002E2254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;</w:t>
            </w:r>
          </w:p>
          <w:p w14:paraId="5BFACCEA" w14:textId="40726A0D" w:rsidR="008C2471" w:rsidRPr="000D211B" w:rsidRDefault="00034009" w:rsidP="00F15FE3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Eras Light ITC" w:hAnsi="Eras Light ITC" w:cs="Calibri"/>
                <w:sz w:val="19"/>
                <w:szCs w:val="19"/>
                <w:lang w:val="en-US"/>
              </w:rPr>
            </w:pP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per inviare</w:t>
            </w:r>
            <w:r w:rsidR="008C2471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</w:t>
            </w:r>
            <w:r w:rsidR="006F22A6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dei </w:t>
            </w:r>
            <w:r w:rsidR="008C2471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questionari 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al fine di </w:t>
            </w:r>
            <w:r w:rsidR="008C2471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verificare la soddisfazioni dell’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Interessato,</w:t>
            </w:r>
            <w:r w:rsidR="008C2471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fino ad eventuale opposizione al trattamento;</w:t>
            </w:r>
          </w:p>
          <w:p w14:paraId="7BC0D1BE" w14:textId="7B43986C" w:rsidR="00F15FE3" w:rsidRPr="000D211B" w:rsidRDefault="00292CBA" w:rsidP="00F15FE3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Eras Light ITC" w:hAnsi="Eras Light ITC" w:cs="Calibri"/>
                <w:sz w:val="19"/>
                <w:szCs w:val="19"/>
                <w:lang w:val="en-US"/>
              </w:rPr>
            </w:pP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c</w:t>
            </w:r>
            <w:r w:rsidR="008C2471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on esclsuivo riferimento ai dati comuni, i</w:t>
            </w:r>
            <w:r w:rsidR="00F15FE3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nvio di comunicazioni di marketing o informazioni sulle nostre attività (es. apertura di nuovi ambulatori, promozioni</w:t>
            </w:r>
            <w:r w:rsidR="008D33DA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, </w:t>
            </w:r>
            <w:r w:rsidR="00F15FE3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eventi, </w:t>
            </w:r>
            <w:r w:rsidR="008D33DA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programmi di f</w:t>
            </w:r>
            <w:r w:rsidR="009731B4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id</w:t>
            </w:r>
            <w:r w:rsidR="008D33DA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elizzazione</w:t>
            </w:r>
            <w:r w:rsidR="008D33DA" w:rsidRPr="000D211B">
              <w:rPr>
                <w:rFonts w:ascii="Eras Light ITC" w:hAnsi="Eras Light ITC" w:cs="Calibri"/>
                <w:noProof/>
                <w:color w:val="00B0F0"/>
                <w:sz w:val="19"/>
                <w:szCs w:val="19"/>
              </w:rPr>
              <w:t xml:space="preserve">, </w:t>
            </w:r>
            <w:r w:rsidR="00F15FE3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ecc.)</w:t>
            </w:r>
            <w:r w:rsidR="000D5864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tramite telefonate con operatori, lettere, mail, sms, ecc.</w:t>
            </w:r>
            <w:r w:rsidR="00F171F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;</w:t>
            </w:r>
            <w:r w:rsidR="000D5864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</w:t>
            </w:r>
          </w:p>
          <w:p w14:paraId="75285DE8" w14:textId="1660CDC0" w:rsidR="008C2471" w:rsidRPr="000D211B" w:rsidRDefault="00034009" w:rsidP="00F15FE3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Eras Light ITC" w:hAnsi="Eras Light ITC" w:cs="Calibri"/>
                <w:sz w:val="19"/>
                <w:szCs w:val="19"/>
                <w:lang w:val="en-US"/>
              </w:rPr>
            </w:pP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per comunicare </w:t>
            </w:r>
            <w:r w:rsidR="008C2471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in modalità c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a</w:t>
            </w:r>
            <w:r w:rsidR="008C2471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rtacea e/o telematica 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 D</w:t>
            </w:r>
            <w:r w:rsidR="008C2471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ati 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P</w:t>
            </w:r>
            <w:r w:rsidR="008C2471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ersonali 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dell’</w:t>
            </w:r>
            <w:r w:rsidR="006F22A6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Interessato</w:t>
            </w:r>
            <w:r w:rsidR="000D49B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</w:t>
            </w:r>
            <w:r w:rsidR="008C2471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a Compagnie Assicurative private che ne facciano richiesta al fine di gestire pratiche relativa a polizza assicurative stipulate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dallo stesso Interessato</w:t>
            </w:r>
            <w:r w:rsidR="008C2471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.</w:t>
            </w:r>
          </w:p>
          <w:p w14:paraId="676F6F23" w14:textId="6A962B0E" w:rsidR="00CE45D5" w:rsidRPr="000D211B" w:rsidRDefault="00CE45D5" w:rsidP="00292CBA">
            <w:pPr>
              <w:jc w:val="both"/>
              <w:rPr>
                <w:rFonts w:ascii="Eras Light ITC" w:hAnsi="Eras Light ITC" w:cs="Calibri"/>
                <w:sz w:val="19"/>
                <w:szCs w:val="19"/>
                <w:lang w:val="en-US"/>
              </w:rPr>
            </w:pPr>
          </w:p>
        </w:tc>
      </w:tr>
      <w:tr w:rsidR="00CE45D5" w:rsidRPr="000D211B" w14:paraId="57D2D18F" w14:textId="77777777" w:rsidTr="00D04013">
        <w:trPr>
          <w:jc w:val="center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58647" w14:textId="77777777" w:rsidR="00CE45D5" w:rsidRPr="000D211B" w:rsidRDefault="00CE45D5" w:rsidP="0073735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Base giuridica</w:t>
            </w:r>
          </w:p>
        </w:tc>
        <w:tc>
          <w:tcPr>
            <w:tcW w:w="9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915F2" w14:textId="0AA2EFBA" w:rsidR="000D49BB" w:rsidRPr="000D211B" w:rsidRDefault="002E2254" w:rsidP="0073735D">
            <w:pPr>
              <w:pStyle w:val="Paragrafoelenco"/>
              <w:ind w:left="0"/>
              <w:jc w:val="both"/>
              <w:rPr>
                <w:rFonts w:ascii="Eras Light ITC" w:hAnsi="Eras Light ITC" w:cs="Calibri"/>
                <w:noProof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Per le finalità di cui ai numeri: 1, 2, 3, 4, </w:t>
            </w:r>
            <w:r w:rsidR="000D49B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6, 7, </w:t>
            </w:r>
            <w:r w:rsidR="000D5864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non viene chiesto all’</w:t>
            </w:r>
            <w:r w:rsidR="006F22A6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Interessato</w:t>
            </w:r>
            <w:r w:rsidR="000D49B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</w:t>
            </w:r>
            <w:r w:rsidR="000D5864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un consenso preventivo, in quanto il </w:t>
            </w:r>
            <w:r w:rsidR="00083B7C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T</w:t>
            </w:r>
            <w:r w:rsidR="000D5864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rattamento è necessario </w:t>
            </w:r>
            <w:r w:rsidR="000D49B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per erogare la prestazione sanitaria o pe</w:t>
            </w:r>
            <w:r w:rsidR="00083B7C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r</w:t>
            </w:r>
            <w:r w:rsidR="000D49B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seguire finalità di cura, ovvero per adempiere </w:t>
            </w:r>
            <w:r w:rsidR="00D73718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alle obbligazioni contrattuali ed </w:t>
            </w:r>
            <w:r w:rsidR="000D49B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agli obblighi di legge e/o esercitare il diritto di difesa</w:t>
            </w:r>
            <w:r w:rsidR="004A54A3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.</w:t>
            </w:r>
          </w:p>
          <w:p w14:paraId="3DF0CC86" w14:textId="7E72D512" w:rsidR="000D49BB" w:rsidRPr="000D211B" w:rsidRDefault="000D49BB" w:rsidP="0073735D">
            <w:pPr>
              <w:pStyle w:val="Paragrafoelenco"/>
              <w:ind w:left="0"/>
              <w:jc w:val="both"/>
              <w:rPr>
                <w:rFonts w:ascii="Eras Light ITC" w:hAnsi="Eras Light ITC" w:cs="Calibri"/>
                <w:noProof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Per la finalità di cui al numero </w:t>
            </w:r>
            <w:r w:rsidR="00D90DE2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5</w:t>
            </w:r>
            <w:r w:rsidR="00D90DE2" w:rsidRPr="000D211B">
              <w:rPr>
                <w:rFonts w:ascii="Eras Light ITC" w:hAnsi="Eras Light ITC" w:cs="Calibri"/>
                <w:noProof/>
                <w:color w:val="00B0F0"/>
                <w:sz w:val="19"/>
                <w:szCs w:val="19"/>
              </w:rPr>
              <w:t xml:space="preserve"> </w:t>
            </w:r>
            <w:r w:rsidR="00D90DE2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e 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8, </w:t>
            </w:r>
            <w:r w:rsidR="00D90DE2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non viene chiesto all’Interessato un consenso preventivo, in quanto il Trattamento  è volto a soddisfare il legittimo interesse del titolare ex art. 6, par. 1 lett. f) GDPR,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fatta salva l</w:t>
            </w:r>
            <w:r w:rsidR="00083B7C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a sua 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eventuale opposizione al Trattamento</w:t>
            </w:r>
            <w:r w:rsidR="00083B7C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.</w:t>
            </w:r>
          </w:p>
          <w:p w14:paraId="528CE437" w14:textId="7A8FD147" w:rsidR="000D5864" w:rsidRPr="000D211B" w:rsidRDefault="000D5864" w:rsidP="0073735D">
            <w:pPr>
              <w:pStyle w:val="Paragrafoelenco"/>
              <w:ind w:left="0"/>
              <w:jc w:val="both"/>
              <w:rPr>
                <w:rFonts w:ascii="Eras Light ITC" w:hAnsi="Eras Light ITC" w:cs="Calibri"/>
                <w:noProof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Per le finalità di cui a</w:t>
            </w:r>
            <w:r w:rsidR="008C2471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numer</w:t>
            </w:r>
            <w:r w:rsidR="008C2471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</w:t>
            </w:r>
            <w:r w:rsidR="008D6E4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9 </w:t>
            </w:r>
            <w:r w:rsidR="008C2471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e 10</w:t>
            </w:r>
            <w:r w:rsidR="000D49B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, 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la base di legittimità del trattamento è </w:t>
            </w:r>
            <w:r w:rsidR="000D49B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lo 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specifico consenso </w:t>
            </w:r>
            <w:r w:rsidR="000D49BB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dell’Interessato 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ex art. 6, par. 1, lett. a) e, ove applicabile, ex art. 9, par. 2, lett. a), del GDPR.</w:t>
            </w:r>
            <w:r w:rsidR="00FA178F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</w:t>
            </w:r>
          </w:p>
          <w:p w14:paraId="7C3D542A" w14:textId="59AC727D" w:rsidR="00F15FE3" w:rsidRPr="000D211B" w:rsidRDefault="007F5DCB" w:rsidP="0073735D">
            <w:pPr>
              <w:pStyle w:val="Paragrafoelenco"/>
              <w:ind w:left="0"/>
              <w:jc w:val="both"/>
              <w:rPr>
                <w:rFonts w:ascii="Eras Light ITC" w:hAnsi="Eras Light ITC" w:cs="Calibri"/>
                <w:noProof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Il consenso rilasciato ha una validità a tempo indeterminat</w:t>
            </w:r>
            <w:r w:rsidR="00083B7C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o,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sino a sua revoca</w:t>
            </w:r>
            <w:r w:rsidR="00083B7C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 xml:space="preserve"> e avrà </w:t>
            </w:r>
            <w:r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efficacia con riferimento alla pluralità di prestazioni erogate presso il Centro Medico Isola s.r.l.</w:t>
            </w:r>
            <w:r w:rsidR="00083B7C" w:rsidRPr="000D211B">
              <w:rPr>
                <w:rFonts w:ascii="Eras Light ITC" w:hAnsi="Eras Light ITC" w:cs="Calibri"/>
                <w:noProof/>
                <w:sz w:val="19"/>
                <w:szCs w:val="19"/>
              </w:rPr>
              <w:t>.</w:t>
            </w:r>
          </w:p>
        </w:tc>
      </w:tr>
    </w:tbl>
    <w:p w14:paraId="6FA67E50" w14:textId="77777777" w:rsidR="00CE45D5" w:rsidRPr="000D211B" w:rsidRDefault="00CE45D5" w:rsidP="00CE45D5">
      <w:pPr>
        <w:rPr>
          <w:rFonts w:ascii="Eras Light ITC" w:eastAsia="Helvetica Neue" w:hAnsi="Eras Light ITC" w:cs="Helvetica Neue"/>
          <w:b/>
          <w:color w:val="161616"/>
          <w:sz w:val="19"/>
          <w:szCs w:val="19"/>
        </w:rPr>
      </w:pPr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83"/>
        <w:gridCol w:w="10021"/>
      </w:tblGrid>
      <w:tr w:rsidR="00CE45D5" w:rsidRPr="000D211B" w14:paraId="3E7DC4A0" w14:textId="77777777" w:rsidTr="00D04013">
        <w:trPr>
          <w:jc w:val="center"/>
        </w:trPr>
        <w:tc>
          <w:tcPr>
            <w:tcW w:w="1044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8BCBF" w14:textId="65B77010" w:rsidR="00CE45D5" w:rsidRPr="000D211B" w:rsidRDefault="00CE45D5" w:rsidP="000D5864">
            <w:pPr>
              <w:pStyle w:val="Paragrafoelenco"/>
              <w:numPr>
                <w:ilvl w:val="0"/>
                <w:numId w:val="12"/>
              </w:numPr>
              <w:rPr>
                <w:rFonts w:ascii="Eras Light ITC" w:hAnsi="Eras Light ITC" w:cs="Calibri"/>
                <w:b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DESTINATARI O CATEGORIE DI DESTINATARI DEI DATI PERSONALI</w:t>
            </w:r>
          </w:p>
        </w:tc>
      </w:tr>
      <w:tr w:rsidR="00CE45D5" w:rsidRPr="000D211B" w14:paraId="7D22E42F" w14:textId="77777777" w:rsidTr="00D04013">
        <w:trPr>
          <w:jc w:val="center"/>
        </w:trPr>
        <w:tc>
          <w:tcPr>
            <w:tcW w:w="12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D14C6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Categorie di destinatari</w:t>
            </w:r>
          </w:p>
        </w:tc>
        <w:tc>
          <w:tcPr>
            <w:tcW w:w="9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2EA4A" w14:textId="2021F353" w:rsidR="00CE45D5" w:rsidRPr="000D211B" w:rsidRDefault="00CE45D5" w:rsidP="00F171FB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È prevista la comunicazione dei </w:t>
            </w:r>
            <w:r w:rsidR="007F5DCB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D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ati </w:t>
            </w:r>
            <w:r w:rsidR="007F5DCB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P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ersonali</w:t>
            </w:r>
            <w:r w:rsidR="007F5DCB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 dell’Interessato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, sulle basi giuridiche previste dall’art.6 del Regolamento 2016/679/UE, verso i seguenti soggetti terzi:</w:t>
            </w:r>
          </w:p>
        </w:tc>
      </w:tr>
      <w:tr w:rsidR="00CE45D5" w:rsidRPr="000D211B" w14:paraId="5022B9E0" w14:textId="77777777" w:rsidTr="00D04013">
        <w:trPr>
          <w:jc w:val="center"/>
        </w:trPr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8CDF8" w14:textId="77777777" w:rsidR="00CE45D5" w:rsidRPr="000D211B" w:rsidRDefault="00CE45D5" w:rsidP="0073735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</w:p>
        </w:tc>
        <w:tc>
          <w:tcPr>
            <w:tcW w:w="9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27658" w14:textId="4EBDD197" w:rsidR="00CE45D5" w:rsidRPr="000D211B" w:rsidRDefault="00CE45D5" w:rsidP="0073735D">
            <w:pPr>
              <w:pStyle w:val="Paragrafoelenco"/>
              <w:ind w:left="0"/>
              <w:jc w:val="both"/>
              <w:rPr>
                <w:rFonts w:ascii="Eras Light ITC" w:hAnsi="Eras Light ITC" w:cs="Calibri"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sz w:val="19"/>
                <w:szCs w:val="19"/>
              </w:rPr>
              <w:t xml:space="preserve">Responsabili e Incaricati del trattamento dei </w:t>
            </w:r>
            <w:r w:rsidR="006E58C1" w:rsidRPr="000D211B">
              <w:rPr>
                <w:rFonts w:ascii="Eras Light ITC" w:hAnsi="Eras Light ITC" w:cs="Calibri"/>
                <w:sz w:val="19"/>
                <w:szCs w:val="19"/>
              </w:rPr>
              <w:t>D</w:t>
            </w:r>
            <w:r w:rsidRPr="000D211B">
              <w:rPr>
                <w:rFonts w:ascii="Eras Light ITC" w:hAnsi="Eras Light ITC" w:cs="Calibri"/>
                <w:sz w:val="19"/>
                <w:szCs w:val="19"/>
              </w:rPr>
              <w:t xml:space="preserve">ati </w:t>
            </w:r>
            <w:r w:rsidR="006E58C1" w:rsidRPr="000D211B">
              <w:rPr>
                <w:rFonts w:ascii="Eras Light ITC" w:hAnsi="Eras Light ITC" w:cs="Calibri"/>
                <w:sz w:val="19"/>
                <w:szCs w:val="19"/>
              </w:rPr>
              <w:t>P</w:t>
            </w:r>
            <w:r w:rsidRPr="000D211B">
              <w:rPr>
                <w:rFonts w:ascii="Eras Light ITC" w:hAnsi="Eras Light ITC" w:cs="Calibri"/>
                <w:sz w:val="19"/>
                <w:szCs w:val="19"/>
              </w:rPr>
              <w:t xml:space="preserve">ersonali per le finalità legate all’erogazione del servizio oggetto dell’incarico. </w:t>
            </w:r>
          </w:p>
        </w:tc>
      </w:tr>
      <w:tr w:rsidR="00CE45D5" w:rsidRPr="000D211B" w14:paraId="09D66E5A" w14:textId="77777777" w:rsidTr="00D04013">
        <w:trPr>
          <w:jc w:val="center"/>
        </w:trPr>
        <w:tc>
          <w:tcPr>
            <w:tcW w:w="12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1B125" w14:textId="77777777" w:rsidR="00CE45D5" w:rsidRPr="000D211B" w:rsidRDefault="00CE45D5" w:rsidP="0073735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</w:p>
        </w:tc>
        <w:tc>
          <w:tcPr>
            <w:tcW w:w="9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5D26C" w14:textId="77777777" w:rsidR="00CE45D5" w:rsidRPr="000D211B" w:rsidRDefault="00CE45D5" w:rsidP="00F171FB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Tali enti, organismi, società e professionisti agiscono come Responsabili del trattamento nominati da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CENTRO MEDICO ISOLA SRL 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ovvero sono essi stessi Titolari del trattamento dei dati personali loro trasmessi.</w:t>
            </w:r>
          </w:p>
        </w:tc>
      </w:tr>
      <w:tr w:rsidR="00CE45D5" w:rsidRPr="000D211B" w14:paraId="73B526AB" w14:textId="77777777" w:rsidTr="00D04013">
        <w:trPr>
          <w:jc w:val="center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50409" w14:textId="67851906" w:rsidR="00F171FB" w:rsidRPr="000D211B" w:rsidRDefault="00CE45D5" w:rsidP="003F0390">
            <w:pPr>
              <w:jc w:val="both"/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I </w:t>
            </w:r>
            <w:r w:rsidR="006E58C1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D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ati </w:t>
            </w:r>
            <w:r w:rsidR="006E58C1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P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ersonali</w:t>
            </w:r>
            <w:r w:rsidR="006E58C1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 dell’</w:t>
            </w:r>
            <w:r w:rsidR="006F22A6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Interessato</w:t>
            </w:r>
            <w:r w:rsidR="00E14277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 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potranno essere comunicati</w:t>
            </w:r>
            <w:r w:rsidR="00F171FB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, nella misura necessaria per il raggiungimento delle finalità, sulla base della normativa applicabile e/o di un accordo contrattuale con il </w:t>
            </w:r>
            <w:r w:rsidR="00D27D90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Titolare </w:t>
            </w:r>
            <w:r w:rsidR="00F171FB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a: </w:t>
            </w:r>
          </w:p>
          <w:p w14:paraId="0C158E12" w14:textId="686285A2" w:rsidR="00C947A3" w:rsidRPr="000D211B" w:rsidRDefault="00CE45D5" w:rsidP="00E14277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Eras Light ITC" w:eastAsia="Helvetica Neue" w:hAnsi="Eras Light ITC" w:cs="Calibri"/>
                <w:bCs/>
                <w:sz w:val="19"/>
                <w:szCs w:val="19"/>
              </w:rPr>
            </w:pPr>
            <w:bookmarkStart w:id="3" w:name="_Hlk74151073"/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i </w:t>
            </w:r>
            <w:r w:rsidR="00C947A3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medici che effettuano la singola prestazione sanitaria</w:t>
            </w:r>
            <w:r w:rsidR="002E2254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 presso il </w:t>
            </w:r>
            <w:r w:rsidR="00D32A72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C</w:t>
            </w:r>
            <w:r w:rsidR="002E2254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entro Medico </w:t>
            </w:r>
            <w:r w:rsidR="00D32A72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Isola </w:t>
            </w:r>
            <w:r w:rsidR="002E2254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s.r.l.</w:t>
            </w:r>
            <w:r w:rsidR="00E14277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 o </w:t>
            </w:r>
            <w:r w:rsidR="00C947A3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altri medici coinvolti nel </w:t>
            </w:r>
            <w:r w:rsidR="00440624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S</w:t>
            </w:r>
            <w:r w:rsidR="00C947A3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uo percorso di cura complessivo</w:t>
            </w:r>
            <w:r w:rsidR="00E14277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 che agiscono in qualità di “Responsabili del Trattamento” o come autonomi Titolari</w:t>
            </w:r>
            <w:r w:rsidR="00C947A3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;</w:t>
            </w:r>
          </w:p>
          <w:p w14:paraId="320121C8" w14:textId="348EDB70" w:rsidR="00F171FB" w:rsidRPr="000D211B" w:rsidRDefault="00CE45D5" w:rsidP="00F171FB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Eras Light ITC" w:eastAsia="Helvetica Neue" w:hAnsi="Eras Light ITC" w:cs="Calibri"/>
                <w:bCs/>
                <w:sz w:val="19"/>
                <w:szCs w:val="19"/>
              </w:rPr>
            </w:pPr>
            <w:bookmarkStart w:id="4" w:name="_Hlk74151115"/>
            <w:bookmarkEnd w:id="3"/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i dipendenti, </w:t>
            </w:r>
            <w:r w:rsidR="006E58C1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collaboratori 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e/o ogni </w:t>
            </w:r>
            <w:r w:rsidR="006E58C1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consulent</w:t>
            </w:r>
            <w:r w:rsidR="0036349A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e</w:t>
            </w:r>
            <w:r w:rsidR="006E58C1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 e/o a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ltra “persona fisica” che, autorizzati al trattamento</w:t>
            </w:r>
            <w:r w:rsidR="00E14277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 dal </w:t>
            </w:r>
            <w:r w:rsidR="00D27D90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Titolare, 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svolgono la propria attività sulla base delle istruzioni ricevute da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CENTRO MEDICO ISOLA SRL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, ai sensi dell’art. art. 29 del GDPR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, </w:t>
            </w:r>
            <w:r w:rsidR="00F171FB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in qualità di 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“Incaricati del trattamento” (nel seguito anche “Incaricati”)</w:t>
            </w:r>
            <w:r w:rsidR="006E58C1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;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 </w:t>
            </w:r>
          </w:p>
          <w:bookmarkEnd w:id="4"/>
          <w:p w14:paraId="27CD3504" w14:textId="75C4EC1D" w:rsidR="003F0390" w:rsidRPr="000D211B" w:rsidRDefault="006E58C1" w:rsidP="003F039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a</w:t>
            </w:r>
            <w:r w:rsidR="003F0390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i fornitori di servizi connessi e / o conseguenti alla prestazione </w:t>
            </w:r>
            <w:r w:rsidR="003F0390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sanitaria, che agiscono in qualità di </w:t>
            </w:r>
            <w:r w:rsidR="00E14277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“R</w:t>
            </w:r>
            <w:r w:rsidR="003F0390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esponsabili del Trattamento</w:t>
            </w:r>
            <w:r w:rsidR="00E14277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”</w:t>
            </w:r>
            <w:r w:rsidR="003F0390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 o come autonomi Titolari (es:</w:t>
            </w:r>
            <w:r w:rsidR="007371D1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 laboratori di analisi esterni,</w:t>
            </w:r>
            <w:r w:rsidR="003F0390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 fornitori di servizi informatici, bancari, assicurativi, contabili, fiscali, tributari, legali, ecc.), e limitatamente ai soli dati necessari alle attività loro richieste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;</w:t>
            </w:r>
          </w:p>
          <w:p w14:paraId="0D4931D5" w14:textId="458D3495" w:rsidR="00992C4F" w:rsidRPr="000D211B" w:rsidRDefault="00992C4F" w:rsidP="003F039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Autorità 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pubbliche</w:t>
            </w:r>
            <w:r w:rsidR="00E14277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 (organi della Pubblica Amministrazione, Pubblica Sicurezza </w:t>
            </w:r>
            <w:r w:rsidR="009731B4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organizzazioni pubbliche e private (es. altre Aziende sanitarie pubbliche e/o private ed Enti pubblici locali, regionali, nazionali e internazionali, enti di assistenza e previdenza</w:t>
            </w:r>
            <w:r w:rsidR="00E14277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)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, se e nei limiti in cui ciò sia </w:t>
            </w:r>
            <w:r w:rsidR="00E14277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imposto 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dalla normativa applicabile o da loro ordini, o per l’esercizio, l’accertamento 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e/o la difesa di un diritto in sede giudiziaria.</w:t>
            </w:r>
          </w:p>
          <w:p w14:paraId="0FFDD062" w14:textId="7691ACC2" w:rsidR="00992C4F" w:rsidRPr="000D211B" w:rsidRDefault="00992C4F" w:rsidP="00992C4F">
            <w:pPr>
              <w:jc w:val="both"/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</w:p>
          <w:p w14:paraId="2E3DC903" w14:textId="4D9D8264" w:rsidR="00440624" w:rsidRPr="000D211B" w:rsidRDefault="00CE45D5" w:rsidP="00440624">
            <w:pPr>
              <w:jc w:val="both"/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Agli Incaricati o ai Responsabili, eventualmente designati,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CENTRO MEDICO ISOLA SRL </w:t>
            </w: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 xml:space="preserve">impartisce adeguate istruzioni operative, con particolare riferimento all’adozione ed al rispetto delle misure di sicurezza, al fine di poter garantire la riservatezza e la sicurezza dei dati. </w:t>
            </w:r>
          </w:p>
          <w:p w14:paraId="2EA0102B" w14:textId="0FC842DA" w:rsidR="001B1D2E" w:rsidRPr="000D211B" w:rsidRDefault="001B1D2E" w:rsidP="00440624">
            <w:pPr>
              <w:jc w:val="both"/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È disponibile, su richiesta, l’elenco dei Responsabili esterni del trattamento</w:t>
            </w:r>
            <w:r w:rsidR="006E58C1"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.</w:t>
            </w:r>
          </w:p>
          <w:p w14:paraId="70BF3DDC" w14:textId="207E2A44" w:rsidR="00CE45D5" w:rsidRPr="000D211B" w:rsidRDefault="00CE45D5" w:rsidP="0073735D">
            <w:pPr>
              <w:jc w:val="both"/>
              <w:rPr>
                <w:rFonts w:ascii="Eras Light ITC" w:eastAsia="Helvetica Neue" w:hAnsi="Eras Light ITC" w:cs="Calibri"/>
                <w:bCs/>
                <w:color w:val="FF0000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Proprio in riferimento agli aspetti di protezione dei dati personali Lei è invitato, ai sensi dell’art. 33 del GDPR a segnalare a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CENTRO MEDICO ISOLA SRL 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eventuali circostanze o eventi dai quali possa discendere una potenziale “violazione dei dati personali (data </w:t>
            </w:r>
            <w:proofErr w:type="spellStart"/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breach</w:t>
            </w:r>
            <w:proofErr w:type="spellEnd"/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)” al fine di consentire una immediata valutazione e l’adozione di eventuali azioni volte a contrastare tale evento inviando una comunicazione a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CENTRO MEDICO ISOLA SRL 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ai recapiti sopra indicati.</w:t>
            </w:r>
          </w:p>
        </w:tc>
      </w:tr>
    </w:tbl>
    <w:p w14:paraId="079967BC" w14:textId="77777777" w:rsidR="00CE45D5" w:rsidRPr="000D211B" w:rsidRDefault="00CE45D5" w:rsidP="00CE45D5">
      <w:pPr>
        <w:rPr>
          <w:rFonts w:ascii="Eras Light ITC" w:eastAsia="Helvetica Neue" w:hAnsi="Eras Light ITC" w:cs="Helvetica Neue"/>
          <w:b/>
          <w:color w:val="161616"/>
          <w:sz w:val="19"/>
          <w:szCs w:val="19"/>
        </w:rPr>
      </w:pPr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76"/>
        <w:gridCol w:w="7728"/>
      </w:tblGrid>
      <w:tr w:rsidR="00CE45D5" w:rsidRPr="000D211B" w14:paraId="1A7AEC89" w14:textId="77777777" w:rsidTr="007954E2">
        <w:trPr>
          <w:jc w:val="center"/>
        </w:trPr>
        <w:tc>
          <w:tcPr>
            <w:tcW w:w="11404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D4348" w14:textId="49E82A59" w:rsidR="00CE45D5" w:rsidRPr="000D211B" w:rsidRDefault="00CE45D5" w:rsidP="000D5864">
            <w:pPr>
              <w:pStyle w:val="Paragrafoelenco"/>
              <w:numPr>
                <w:ilvl w:val="0"/>
                <w:numId w:val="12"/>
              </w:numPr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>TRASFERIMENTO ALL’ESTERO</w:t>
            </w:r>
          </w:p>
        </w:tc>
      </w:tr>
      <w:tr w:rsidR="00CE45D5" w:rsidRPr="000D211B" w14:paraId="74C32622" w14:textId="77777777" w:rsidTr="007954E2">
        <w:trPr>
          <w:jc w:val="center"/>
        </w:trPr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11344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sz w:val="19"/>
                <w:szCs w:val="19"/>
              </w:rPr>
              <w:t>Trasferimenti verso paesi esteri (extra UE) o verso organizzazioni internazionali</w:t>
            </w:r>
          </w:p>
        </w:tc>
        <w:tc>
          <w:tcPr>
            <w:tcW w:w="7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D0D32" w14:textId="77777777" w:rsidR="00CE45D5" w:rsidRPr="000D211B" w:rsidRDefault="00CE45D5" w:rsidP="0073735D">
            <w:pPr>
              <w:jc w:val="both"/>
              <w:rPr>
                <w:rFonts w:ascii="Eras Light ITC" w:hAnsi="Eras Light ITC" w:cs="Calibri"/>
                <w:b/>
                <w:sz w:val="19"/>
                <w:szCs w:val="19"/>
              </w:rPr>
            </w:pPr>
          </w:p>
          <w:p w14:paraId="01D573AB" w14:textId="74FE4004" w:rsidR="00CE45D5" w:rsidRPr="000D211B" w:rsidRDefault="005B515A" w:rsidP="005B515A">
            <w:pPr>
              <w:widowControl w:val="0"/>
              <w:numPr>
                <w:ilvl w:val="0"/>
                <w:numId w:val="6"/>
              </w:numPr>
              <w:ind w:left="181" w:hanging="181"/>
              <w:contextualSpacing/>
              <w:jc w:val="both"/>
              <w:rPr>
                <w:rFonts w:ascii="Eras Light ITC" w:eastAsia="Helvetica Neue" w:hAnsi="Eras Light ITC" w:cs="Calibri"/>
                <w:b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I Suoi Dati Personali non saranno oggetto di trasferimento verso</w:t>
            </w:r>
            <w:r w:rsidR="00CE45D5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P</w:t>
            </w:r>
            <w:r w:rsidR="00CE45D5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aesi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Terzi rispetto all’Unione Europea od organizzazione internazionali.</w:t>
            </w:r>
          </w:p>
        </w:tc>
      </w:tr>
      <w:tr w:rsidR="00CE45D5" w:rsidRPr="000D211B" w14:paraId="392A2E3E" w14:textId="77777777" w:rsidTr="007954E2">
        <w:trPr>
          <w:jc w:val="center"/>
        </w:trPr>
        <w:tc>
          <w:tcPr>
            <w:tcW w:w="114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ADD56" w14:textId="4205223B" w:rsidR="00CE45D5" w:rsidRPr="000D211B" w:rsidRDefault="005B515A" w:rsidP="0073735D">
            <w:pPr>
              <w:jc w:val="both"/>
              <w:rPr>
                <w:rFonts w:ascii="Eras Light ITC" w:hAnsi="Eras Light ITC" w:cs="Calibri"/>
                <w:bCs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Qualora tale </w:t>
            </w:r>
            <w:r w:rsidR="00CE45D5"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trasferimento </w:t>
            </w:r>
            <w:r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dovesse rendersi </w:t>
            </w:r>
            <w:r w:rsidR="00CE45D5"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necessario </w:t>
            </w:r>
            <w:r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e/o inevitabile per esigenze organizzative del </w:t>
            </w:r>
            <w:r w:rsidR="00D27D90"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Titolare </w:t>
            </w:r>
            <w:r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, si rende noto che il </w:t>
            </w:r>
            <w:r w:rsidR="00116FF0" w:rsidRPr="000D211B">
              <w:rPr>
                <w:rFonts w:ascii="Eras Light ITC" w:hAnsi="Eras Light ITC" w:cs="Calibri"/>
                <w:bCs/>
                <w:sz w:val="19"/>
                <w:szCs w:val="19"/>
              </w:rPr>
              <w:t>T</w:t>
            </w:r>
            <w:r w:rsidRPr="000D211B">
              <w:rPr>
                <w:rFonts w:ascii="Eras Light ITC" w:hAnsi="Eras Light ITC" w:cs="Calibri"/>
                <w:bCs/>
                <w:sz w:val="19"/>
                <w:szCs w:val="19"/>
              </w:rPr>
              <w:t>rattamento avverrà esclusivamente verso Paesi considerati sicuri dalla Commissione Europea o, in ogni caso, secondo una delle modalità consentite dalla Normativa Pr</w:t>
            </w:r>
            <w:r w:rsidR="00D97940" w:rsidRPr="000D211B">
              <w:rPr>
                <w:rFonts w:ascii="Eras Light ITC" w:hAnsi="Eras Light ITC" w:cs="Calibri"/>
                <w:bCs/>
                <w:sz w:val="19"/>
                <w:szCs w:val="19"/>
              </w:rPr>
              <w:t>i</w:t>
            </w:r>
            <w:r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vacy applicabile, quali ad esempio </w:t>
            </w:r>
            <w:r w:rsidR="00D97940" w:rsidRPr="000D211B">
              <w:rPr>
                <w:rFonts w:ascii="Eras Light ITC" w:hAnsi="Eras Light ITC" w:cs="Calibri"/>
                <w:bCs/>
                <w:sz w:val="19"/>
                <w:szCs w:val="19"/>
              </w:rPr>
              <w:t>il consenso dell’</w:t>
            </w:r>
            <w:r w:rsidR="00116FF0" w:rsidRPr="000D211B">
              <w:rPr>
                <w:rFonts w:ascii="Eras Light ITC" w:hAnsi="Eras Light ITC" w:cs="Calibri"/>
                <w:bCs/>
                <w:sz w:val="19"/>
                <w:szCs w:val="19"/>
              </w:rPr>
              <w:t>I</w:t>
            </w:r>
            <w:r w:rsidR="00D97940"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nteressato, l’adozione di Clausole Standard approvate dalla Commissione Europea e la selezione di soggetti aderenti a programmi internazionali per la libera circolazione dei dati (es: EU – USA privacy Shield). </w:t>
            </w:r>
          </w:p>
        </w:tc>
      </w:tr>
    </w:tbl>
    <w:p w14:paraId="223CE00F" w14:textId="77777777" w:rsidR="00CE45D5" w:rsidRPr="000D211B" w:rsidRDefault="00CE45D5" w:rsidP="00CE45D5">
      <w:pPr>
        <w:rPr>
          <w:rFonts w:ascii="Eras Light ITC" w:eastAsia="Helvetica Neue" w:hAnsi="Eras Light ITC" w:cs="Helvetica Neue"/>
          <w:b/>
          <w:color w:val="161616"/>
          <w:sz w:val="19"/>
          <w:szCs w:val="19"/>
        </w:rPr>
      </w:pPr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76"/>
        <w:gridCol w:w="7728"/>
      </w:tblGrid>
      <w:tr w:rsidR="00CE45D5" w:rsidRPr="000D211B" w14:paraId="1E1D1896" w14:textId="77777777" w:rsidTr="007954E2">
        <w:trPr>
          <w:jc w:val="center"/>
        </w:trPr>
        <w:tc>
          <w:tcPr>
            <w:tcW w:w="11404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C69A2" w14:textId="62DF4222" w:rsidR="00CE45D5" w:rsidRPr="000D211B" w:rsidRDefault="00120519" w:rsidP="000D5864">
            <w:pPr>
              <w:pStyle w:val="Paragrafoelenco"/>
              <w:numPr>
                <w:ilvl w:val="0"/>
                <w:numId w:val="12"/>
              </w:numPr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 xml:space="preserve">PERIODO </w:t>
            </w:r>
            <w:r w:rsidR="00CE45D5"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>DI CONSERVAZIONE</w:t>
            </w:r>
            <w:r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 xml:space="preserve"> DEI DATI PERSONALI </w:t>
            </w:r>
          </w:p>
        </w:tc>
      </w:tr>
      <w:tr w:rsidR="00CE45D5" w:rsidRPr="000D211B" w14:paraId="46A045FE" w14:textId="77777777" w:rsidTr="007954E2">
        <w:trPr>
          <w:jc w:val="center"/>
        </w:trPr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4F6D3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Durata del trattamento</w:t>
            </w:r>
          </w:p>
        </w:tc>
        <w:tc>
          <w:tcPr>
            <w:tcW w:w="7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859A1" w14:textId="378F7840" w:rsidR="00120519" w:rsidRPr="000D211B" w:rsidRDefault="00120519" w:rsidP="0073735D">
            <w:pPr>
              <w:jc w:val="both"/>
              <w:rPr>
                <w:rFonts w:ascii="Eras Light ITC" w:hAnsi="Eras Light ITC" w:cs="Calibri"/>
                <w:bCs/>
                <w:noProof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I Dati </w:t>
            </w:r>
            <w:r w:rsidR="006E58C1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Personali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saranno conservati solo per il tempo necessario a garantire le finalità per cui sono raccolti, nel rispetto del principio di minimalizzazione </w:t>
            </w:r>
            <w:r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di cui all’art. 5 c 1 del GDPR nonché gli obblighi di legge cui è tenuto il </w:t>
            </w:r>
            <w:r w:rsidR="00D27D90" w:rsidRPr="000D211B">
              <w:rPr>
                <w:rFonts w:ascii="Eras Light ITC" w:hAnsi="Eras Light ITC" w:cs="Calibri"/>
                <w:bCs/>
                <w:sz w:val="19"/>
                <w:szCs w:val="19"/>
              </w:rPr>
              <w:t>Titolare</w:t>
            </w:r>
            <w:r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, ad eccezione dei Dati </w:t>
            </w:r>
            <w:r w:rsidR="006E58C1" w:rsidRPr="000D211B">
              <w:rPr>
                <w:rFonts w:ascii="Eras Light ITC" w:hAnsi="Eras Light ITC" w:cs="Calibri"/>
                <w:bCs/>
                <w:sz w:val="19"/>
                <w:szCs w:val="19"/>
              </w:rPr>
              <w:t>C</w:t>
            </w:r>
            <w:r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omuni raccolti per finalità di informazione commerciale, promozione e marketing in generale, che saranno conservati per un periodo massimo di 5 anni dalla data del loro conferimento. </w:t>
            </w:r>
          </w:p>
          <w:p w14:paraId="7701554B" w14:textId="77777777" w:rsidR="00120519" w:rsidRPr="000D211B" w:rsidRDefault="00120519" w:rsidP="0073735D">
            <w:pPr>
              <w:jc w:val="both"/>
              <w:rPr>
                <w:rFonts w:ascii="Eras Light ITC" w:hAnsi="Eras Light ITC" w:cs="Calibri"/>
                <w:bCs/>
                <w:strike/>
                <w:noProof/>
                <w:sz w:val="19"/>
                <w:szCs w:val="19"/>
              </w:rPr>
            </w:pPr>
          </w:p>
          <w:p w14:paraId="39BDEFAB" w14:textId="05C93E3D" w:rsidR="00CE45D5" w:rsidRPr="000D211B" w:rsidRDefault="00CE45D5" w:rsidP="0073735D">
            <w:pPr>
              <w:jc w:val="both"/>
              <w:rPr>
                <w:rFonts w:ascii="Eras Light ITC" w:hAnsi="Eras Light ITC" w:cs="Calibri"/>
                <w:bCs/>
                <w:noProof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I dati per la finalità di fidelizzazione in senso stretto, e cioè necessari per consentire l’adesione al programma di fidelizzazione e per la gestione della fidelity card</w:t>
            </w:r>
            <w:r w:rsidR="007863DA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 xml:space="preserve">, se sarà implementato, </w:t>
            </w:r>
            <w:r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saranno trattati e conservati fino alla durata amministrativa del relativo programma, o comunque fino a che non intervenga cancellazione e/o disdetta da parte dell’aderente. Nel caso di eventuale ritiro, disabilitazione per mancato utilizzo entro un determinato arco temporale, scadenza o restituzione della carta (in base a quanto previsto dal separato Regolamento del Programma di fidelizzazione)</w:t>
            </w:r>
            <w:r w:rsidR="005A175E" w:rsidRPr="000D211B">
              <w:rPr>
                <w:rFonts w:ascii="Eras Light ITC" w:hAnsi="Eras Light ITC" w:cs="Calibri"/>
                <w:bCs/>
                <w:noProof/>
                <w:sz w:val="19"/>
                <w:szCs w:val="19"/>
              </w:rPr>
              <w:t>.</w:t>
            </w:r>
          </w:p>
        </w:tc>
      </w:tr>
    </w:tbl>
    <w:p w14:paraId="21A7E456" w14:textId="77777777" w:rsidR="00BE464A" w:rsidRPr="000D211B" w:rsidRDefault="00BE464A" w:rsidP="00BE464A">
      <w:pPr>
        <w:rPr>
          <w:rFonts w:ascii="Eras Light ITC" w:eastAsia="Helvetica Neue" w:hAnsi="Eras Light ITC" w:cs="Helvetica Neue"/>
          <w:b/>
          <w:color w:val="161616"/>
          <w:sz w:val="19"/>
          <w:szCs w:val="19"/>
        </w:rPr>
      </w:pPr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404"/>
      </w:tblGrid>
      <w:tr w:rsidR="00BE464A" w:rsidRPr="000D211B" w14:paraId="3ECC24C3" w14:textId="77777777" w:rsidTr="00E65168">
        <w:trPr>
          <w:jc w:val="center"/>
        </w:trPr>
        <w:tc>
          <w:tcPr>
            <w:tcW w:w="104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EF7E46" w14:textId="4D140D82" w:rsidR="00BE464A" w:rsidRPr="000D211B" w:rsidRDefault="00E65168" w:rsidP="00BE464A">
            <w:pPr>
              <w:pStyle w:val="Paragrafoelenco"/>
              <w:numPr>
                <w:ilvl w:val="0"/>
                <w:numId w:val="12"/>
              </w:numPr>
              <w:rPr>
                <w:rFonts w:ascii="Eras Light ITC" w:eastAsia="Helvetica Neue" w:hAnsi="Eras Light ITC" w:cs="Calibri"/>
                <w:b/>
                <w:bCs/>
                <w:color w:val="4F81BD" w:themeColor="accent1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/>
                <w:bCs/>
                <w:sz w:val="19"/>
                <w:szCs w:val="19"/>
              </w:rPr>
              <w:t xml:space="preserve">ATTIVITA’ DI PROFILAZIONE </w:t>
            </w:r>
            <w:r w:rsidR="00FA178F" w:rsidRPr="000D211B">
              <w:rPr>
                <w:rFonts w:ascii="Eras Light ITC" w:eastAsia="Helvetica Neue" w:hAnsi="Eras Light ITC" w:cs="Calibri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BE464A" w:rsidRPr="000D211B" w14:paraId="18AFD61E" w14:textId="77777777" w:rsidTr="00E65168">
        <w:trPr>
          <w:jc w:val="center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B24CE" w14:textId="7F87A7E7" w:rsidR="006E58C1" w:rsidRPr="000D211B" w:rsidRDefault="008D33DA" w:rsidP="00D04013">
            <w:pPr>
              <w:jc w:val="both"/>
              <w:rPr>
                <w:rFonts w:ascii="Eras Light ITC" w:eastAsia="Helvetica Neue" w:hAnsi="Eras Light ITC" w:cs="Calibri"/>
                <w:bCs/>
                <w:color w:val="00B0F0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Solo se ci darai il tuo </w:t>
            </w:r>
            <w:r w:rsidR="00970999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espresso 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consenso, </w:t>
            </w:r>
            <w:r w:rsidR="00970999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Centro Medico Isola s.r.l. si riserva di elaborare 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il tuo profilo di Interessato attraverso la rilevazione dei dati identificativi e della tipologia di servizi fruiti per permetterti di restare aggiornato su servizi e novità in linea con i tuoi obiettivi di prevenzione, diagnosi, cura e assistenza sanitaria</w:t>
            </w:r>
            <w:r w:rsidRPr="000D211B">
              <w:rPr>
                <w:rFonts w:ascii="Eras Light ITC" w:eastAsia="Helvetica Neue" w:hAnsi="Eras Light ITC" w:cs="Calibri"/>
                <w:bCs/>
                <w:color w:val="00B0F0"/>
                <w:sz w:val="19"/>
                <w:szCs w:val="19"/>
              </w:rPr>
              <w:t xml:space="preserve">. </w:t>
            </w:r>
            <w:r w:rsidR="006E58C1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All’interno dei Locali è vietato, per la riservatezza degli utenti, registrare audio, video e scattare foto.</w:t>
            </w:r>
          </w:p>
        </w:tc>
      </w:tr>
    </w:tbl>
    <w:p w14:paraId="14DBDB89" w14:textId="77777777" w:rsidR="001F66F7" w:rsidRPr="000D211B" w:rsidRDefault="001F66F7" w:rsidP="00CE45D5">
      <w:pPr>
        <w:rPr>
          <w:rFonts w:ascii="Eras Light ITC" w:eastAsia="Helvetica Neue" w:hAnsi="Eras Light ITC" w:cs="Helvetica Neue"/>
          <w:b/>
          <w:color w:val="161616"/>
          <w:sz w:val="19"/>
          <w:szCs w:val="19"/>
        </w:rPr>
      </w:pPr>
      <w:bookmarkStart w:id="5" w:name="_Hlk71629839"/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93"/>
        <w:gridCol w:w="9711"/>
      </w:tblGrid>
      <w:tr w:rsidR="00CE45D5" w:rsidRPr="000D211B" w14:paraId="1D469DE8" w14:textId="77777777" w:rsidTr="005A175E">
        <w:trPr>
          <w:jc w:val="center"/>
        </w:trPr>
        <w:tc>
          <w:tcPr>
            <w:tcW w:w="1044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558E72" w14:textId="5322C082" w:rsidR="00CE45D5" w:rsidRPr="000D211B" w:rsidRDefault="00CE45D5" w:rsidP="00BE464A">
            <w:pPr>
              <w:pStyle w:val="Paragrafoelenco"/>
              <w:numPr>
                <w:ilvl w:val="0"/>
                <w:numId w:val="12"/>
              </w:numPr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>NATURA DEL CONFERIMENTO</w:t>
            </w:r>
            <w:r w:rsidR="000D5864"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 xml:space="preserve"> DEI DATI E CONSEGUENZE DELL’EVENTUALE RIFIUTO A RISPONDERE</w:t>
            </w:r>
          </w:p>
        </w:tc>
      </w:tr>
      <w:tr w:rsidR="00CE45D5" w:rsidRPr="000D211B" w14:paraId="4B913FF0" w14:textId="77777777" w:rsidTr="005A175E">
        <w:trPr>
          <w:jc w:val="center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495BD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  <w:t>Il trattamento dei dati personali sarà svolto per le seguenti finalità:</w:t>
            </w:r>
          </w:p>
        </w:tc>
      </w:tr>
      <w:tr w:rsidR="00CE45D5" w:rsidRPr="000D211B" w14:paraId="601B0A66" w14:textId="77777777" w:rsidTr="007954E2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EB095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Finalità che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  <w:u w:val="single"/>
              </w:rPr>
              <w:t>non necessitano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di consenso</w:t>
            </w:r>
          </w:p>
        </w:tc>
        <w:tc>
          <w:tcPr>
            <w:tcW w:w="8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9082A" w14:textId="6E969076" w:rsidR="00D32A72" w:rsidRPr="000D211B" w:rsidRDefault="006F22A6" w:rsidP="006F22A6">
            <w:pPr>
              <w:pStyle w:val="Paragrafoelenco"/>
              <w:ind w:left="0"/>
              <w:jc w:val="both"/>
              <w:rPr>
                <w:rFonts w:ascii="Eras Light ITC" w:hAnsi="Eras Light ITC" w:cs="Calibri"/>
                <w:noProof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Il conferimento dei dati richiesti per le finalità di cura della salute</w:t>
            </w:r>
            <w:r w:rsidR="00116FF0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, e 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quelle amministrative </w:t>
            </w:r>
            <w:r w:rsidR="00E14277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a queste strettamente correlate</w:t>
            </w:r>
            <w:r w:rsidR="00116FF0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, </w:t>
            </w:r>
            <w:r w:rsidR="00E14277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è indispensabile</w:t>
            </w:r>
            <w:r w:rsidR="00116FF0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; il</w:t>
            </w:r>
            <w:r w:rsidR="00E14277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 </w:t>
            </w:r>
            <w:r w:rsidR="00D32A72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mancato conferimento dei Dati sopra indicati potrebbe rendere impossibile all’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I</w:t>
            </w:r>
            <w:r w:rsidR="00D32A72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nteressato l’accesso alla prestazione sanitaria. </w:t>
            </w:r>
          </w:p>
        </w:tc>
      </w:tr>
      <w:bookmarkEnd w:id="5"/>
      <w:tr w:rsidR="00CE45D5" w:rsidRPr="000D211B" w14:paraId="59CFBDCA" w14:textId="77777777" w:rsidTr="007954E2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ACE6A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Finalità che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  <w:u w:val="single"/>
              </w:rPr>
              <w:t>necessitano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di consenso</w:t>
            </w:r>
          </w:p>
        </w:tc>
        <w:tc>
          <w:tcPr>
            <w:tcW w:w="8890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D6671" w14:textId="0515CEFC" w:rsidR="00CE45D5" w:rsidRPr="000D211B" w:rsidRDefault="00D32A72" w:rsidP="000D5864">
            <w:pPr>
              <w:widowControl w:val="0"/>
              <w:contextualSpacing/>
              <w:jc w:val="both"/>
              <w:rPr>
                <w:rFonts w:ascii="Eras Light ITC" w:hAnsi="Eras Light ITC" w:cs="Calibri"/>
                <w:bCs/>
                <w:sz w:val="19"/>
                <w:szCs w:val="19"/>
              </w:rPr>
            </w:pPr>
            <w:r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Il mancato consenso al trattamento dei dati per le finalità indicate al paragrafo 5 </w:t>
            </w:r>
            <w:r w:rsidR="006F22A6"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numeri </w:t>
            </w:r>
            <w:r w:rsidR="00E65168" w:rsidRPr="000D211B">
              <w:rPr>
                <w:rFonts w:ascii="Eras Light ITC" w:hAnsi="Eras Light ITC" w:cs="Calibri"/>
                <w:bCs/>
                <w:sz w:val="19"/>
                <w:szCs w:val="19"/>
              </w:rPr>
              <w:t>9 e 10</w:t>
            </w:r>
            <w:r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 non impedisce l’accesso alla prestazione sanitaria, ma renderà esclusivamente impossibile per il </w:t>
            </w:r>
            <w:r w:rsidR="00D27D90"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Titolare </w:t>
            </w:r>
            <w:r w:rsidRPr="000D211B">
              <w:rPr>
                <w:rFonts w:ascii="Eras Light ITC" w:hAnsi="Eras Light ITC" w:cs="Calibri"/>
                <w:bCs/>
                <w:sz w:val="19"/>
                <w:szCs w:val="19"/>
              </w:rPr>
              <w:t>effettuare il trattamento</w:t>
            </w:r>
            <w:r w:rsidR="00FA178F"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 ivi indicato</w:t>
            </w:r>
            <w:r w:rsidRPr="000D211B">
              <w:rPr>
                <w:rFonts w:ascii="Eras Light ITC" w:hAnsi="Eras Light ITC" w:cs="Calibri"/>
                <w:bCs/>
                <w:sz w:val="19"/>
                <w:szCs w:val="19"/>
              </w:rPr>
              <w:t xml:space="preserve">. </w:t>
            </w:r>
          </w:p>
        </w:tc>
      </w:tr>
      <w:tr w:rsidR="00CE45D5" w:rsidRPr="000D211B" w14:paraId="59BBC86D" w14:textId="77777777" w:rsidTr="005A175E">
        <w:trPr>
          <w:jc w:val="center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ABB62" w14:textId="2FBC3519" w:rsidR="00FA178F" w:rsidRPr="000D211B" w:rsidRDefault="00CE45D5" w:rsidP="006F22A6">
            <w:pPr>
              <w:jc w:val="both"/>
              <w:rPr>
                <w:rFonts w:ascii="Eras Light ITC" w:eastAsia="Helvetica Neue" w:hAnsi="Eras Light ITC" w:cs="Calibri"/>
                <w:bCs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Per </w:t>
            </w:r>
            <w:r w:rsidR="006E58C1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>il Trattamento dei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 dati </w:t>
            </w:r>
            <w:r w:rsidR="006E58C1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Personali 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raccolti ed utilizzati per esigenze riconducibili all’esecuzione di attività inerenti al rapporto contrattuale e l’osservanza degli obblighi di legge indicati non è richiesto il Suo consenso. </w:t>
            </w:r>
          </w:p>
          <w:p w14:paraId="147EA63A" w14:textId="0EF917E1" w:rsidR="00CE45D5" w:rsidRPr="000D211B" w:rsidRDefault="00CE45D5" w:rsidP="006F22A6">
            <w:pPr>
              <w:jc w:val="both"/>
              <w:rPr>
                <w:rFonts w:ascii="Eras Light ITC" w:eastAsia="Helvetica Neue" w:hAnsi="Eras Light ITC" w:cs="Calibri"/>
                <w:bCs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Per i dati raccolti ed utilizzati per il legittimo interesse del </w:t>
            </w:r>
            <w:r w:rsidR="00D27D90"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Titolare </w:t>
            </w:r>
            <w:r w:rsidRPr="000D211B">
              <w:rPr>
                <w:rFonts w:ascii="Eras Light ITC" w:eastAsia="Helvetica Neue" w:hAnsi="Eras Light ITC" w:cs="Calibri"/>
                <w:bCs/>
                <w:sz w:val="19"/>
                <w:szCs w:val="19"/>
              </w:rPr>
              <w:t xml:space="preserve">del trattamento non è richiesto il Suo consenso (lett. f, art. 6, del GDPR). </w:t>
            </w:r>
          </w:p>
        </w:tc>
      </w:tr>
    </w:tbl>
    <w:p w14:paraId="1404D0C5" w14:textId="77777777" w:rsidR="00CE45D5" w:rsidRPr="000D211B" w:rsidRDefault="00CE45D5" w:rsidP="00CE45D5">
      <w:pPr>
        <w:rPr>
          <w:rFonts w:ascii="Eras Light ITC" w:eastAsia="Helvetica Neue" w:hAnsi="Eras Light ITC" w:cs="Helvetica Neue"/>
          <w:b/>
          <w:color w:val="161616"/>
          <w:sz w:val="19"/>
          <w:szCs w:val="19"/>
        </w:rPr>
      </w:pPr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93"/>
        <w:gridCol w:w="9711"/>
      </w:tblGrid>
      <w:tr w:rsidR="00CE45D5" w:rsidRPr="000D211B" w14:paraId="2E5D0EBE" w14:textId="77777777" w:rsidTr="00FA178F">
        <w:trPr>
          <w:jc w:val="center"/>
        </w:trPr>
        <w:tc>
          <w:tcPr>
            <w:tcW w:w="1044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C4938B" w14:textId="56C16719" w:rsidR="00CE45D5" w:rsidRPr="000D211B" w:rsidRDefault="00CE45D5" w:rsidP="00577725">
            <w:pPr>
              <w:rPr>
                <w:rFonts w:ascii="Eras Light ITC" w:eastAsia="Helvetica Neue" w:hAnsi="Eras Light ITC" w:cs="Calibri"/>
                <w:b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>DIRITTI DEGLI INTERESSATI</w:t>
            </w:r>
            <w:r w:rsidR="00577725" w:rsidRPr="000D211B">
              <w:rPr>
                <w:rFonts w:ascii="Eras Light ITC" w:eastAsia="Helvetica Neue" w:hAnsi="Eras Light ITC" w:cs="Calibri"/>
                <w:b/>
                <w:bCs/>
                <w:color w:val="161616"/>
                <w:sz w:val="19"/>
                <w:szCs w:val="19"/>
              </w:rPr>
              <w:t xml:space="preserve">: </w:t>
            </w:r>
            <w:r w:rsidRPr="000D211B">
              <w:rPr>
                <w:rFonts w:ascii="Eras Light ITC" w:eastAsia="Helvetica Neue" w:hAnsi="Eras Light ITC" w:cs="Calibri"/>
                <w:b/>
                <w:color w:val="161616"/>
                <w:sz w:val="19"/>
                <w:szCs w:val="19"/>
              </w:rPr>
              <w:t>(Artt. da 15 a 22 del GDPR)</w:t>
            </w:r>
          </w:p>
        </w:tc>
      </w:tr>
      <w:tr w:rsidR="00CE45D5" w:rsidRPr="000D211B" w14:paraId="7250446F" w14:textId="77777777" w:rsidTr="007954E2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B614B" w14:textId="796B003F" w:rsidR="00D97940" w:rsidRPr="000D211B" w:rsidRDefault="00CE45D5" w:rsidP="004E55FA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Diritto di accesso</w:t>
            </w:r>
            <w:r w:rsidR="00116FF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</w:t>
            </w:r>
          </w:p>
        </w:tc>
        <w:tc>
          <w:tcPr>
            <w:tcW w:w="8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CC655" w14:textId="16050306" w:rsidR="00116FF0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L'</w:t>
            </w:r>
            <w:r w:rsidR="006F22A6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Interessato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ha diritto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di 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ottenere</w:t>
            </w:r>
            <w:r w:rsidR="00116FF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dal </w:t>
            </w:r>
            <w:r w:rsidR="00D27D9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Titolare </w:t>
            </w:r>
            <w:r w:rsidR="00116FF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del Trattamento 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la conferma che sia o meno in corso un trattamento di </w:t>
            </w:r>
            <w:r w:rsidR="00116FF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D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ati </w:t>
            </w:r>
            <w:r w:rsidR="00116FF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P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ersonali che l</w:t>
            </w:r>
            <w:r w:rsidR="00116FF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o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riguardano e in tal caso,</w:t>
            </w:r>
            <w:r w:rsidR="00116FF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di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ottenere l’accesso ai </w:t>
            </w:r>
            <w:r w:rsidR="00116FF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Dati Personali e alle seguenti informazioni: </w:t>
            </w:r>
          </w:p>
          <w:p w14:paraId="5EFA3854" w14:textId="1602B4F7" w:rsidR="00116FF0" w:rsidRPr="000D211B" w:rsidRDefault="00116FF0" w:rsidP="00116FF0">
            <w:pPr>
              <w:pStyle w:val="Paragrafoelenco"/>
              <w:numPr>
                <w:ilvl w:val="0"/>
                <w:numId w:val="15"/>
              </w:num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le finalità del Trattamento;</w:t>
            </w:r>
          </w:p>
          <w:p w14:paraId="00E5337D" w14:textId="0C5441A4" w:rsidR="00116FF0" w:rsidRPr="000D211B" w:rsidRDefault="00116FF0" w:rsidP="00116FF0">
            <w:pPr>
              <w:pStyle w:val="Paragrafoelenco"/>
              <w:numPr>
                <w:ilvl w:val="0"/>
                <w:numId w:val="15"/>
              </w:num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le categorie dei dati in questione;</w:t>
            </w:r>
          </w:p>
          <w:p w14:paraId="1766D8D1" w14:textId="20A93722" w:rsidR="00116FF0" w:rsidRPr="000D211B" w:rsidRDefault="00116FF0" w:rsidP="00116FF0">
            <w:pPr>
              <w:pStyle w:val="Paragrafoelenco"/>
              <w:numPr>
                <w:ilvl w:val="0"/>
                <w:numId w:val="15"/>
              </w:num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i destinatari o le categorie di destinatari a cui i dati personali sono stati o saranno comunicati, in particolare se destinati a Paesi terzi o organizzazioni internazionali</w:t>
            </w:r>
          </w:p>
          <w:p w14:paraId="70A3AD8C" w14:textId="552FA949" w:rsidR="00116FF0" w:rsidRPr="000D211B" w:rsidRDefault="00116FF0" w:rsidP="0073735D">
            <w:pPr>
              <w:pStyle w:val="Paragrafoelenco"/>
              <w:numPr>
                <w:ilvl w:val="0"/>
                <w:numId w:val="15"/>
              </w:num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quando possibile, il periodo di conservazione dei dati previsto o i criteri utilizzati per determinare tale periodo</w:t>
            </w:r>
            <w:r w:rsidR="00A30381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.</w:t>
            </w:r>
          </w:p>
          <w:p w14:paraId="26A06505" w14:textId="1731724A" w:rsidR="00CE45D5" w:rsidRPr="000D211B" w:rsidRDefault="00116FF0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sz w:val="19"/>
                <w:szCs w:val="19"/>
              </w:rPr>
              <w:t>Q</w:t>
            </w:r>
            <w:r w:rsidR="00D97940" w:rsidRPr="000D211B">
              <w:rPr>
                <w:rFonts w:ascii="Eras Light ITC" w:eastAsia="Helvetica Neue" w:hAnsi="Eras Light ITC" w:cs="Calibri"/>
                <w:sz w:val="19"/>
                <w:szCs w:val="19"/>
              </w:rPr>
              <w:t>ualora i dati non siano raccolti presso l’Interessato</w:t>
            </w:r>
            <w:r w:rsidRPr="000D211B">
              <w:rPr>
                <w:rFonts w:ascii="Eras Light ITC" w:eastAsia="Helvetica Neue" w:hAnsi="Eras Light ITC" w:cs="Calibri"/>
                <w:sz w:val="19"/>
                <w:szCs w:val="19"/>
              </w:rPr>
              <w:t xml:space="preserve"> ha diritto di </w:t>
            </w:r>
            <w:r w:rsidR="00D97940" w:rsidRPr="000D211B">
              <w:rPr>
                <w:rFonts w:ascii="Eras Light ITC" w:eastAsia="Helvetica Neue" w:hAnsi="Eras Light ITC" w:cs="Calibri"/>
                <w:sz w:val="19"/>
                <w:szCs w:val="19"/>
              </w:rPr>
              <w:t>ricevere tutte le informazioni disponibili sulla loro origine</w:t>
            </w:r>
            <w:r w:rsidR="00CE45D5" w:rsidRPr="000D211B">
              <w:rPr>
                <w:rFonts w:ascii="Eras Light ITC" w:eastAsia="Helvetica Neue" w:hAnsi="Eras Light ITC" w:cs="Calibri"/>
                <w:color w:val="00B0F0"/>
                <w:sz w:val="19"/>
                <w:szCs w:val="19"/>
              </w:rPr>
              <w:t xml:space="preserve">. </w:t>
            </w:r>
          </w:p>
        </w:tc>
      </w:tr>
      <w:tr w:rsidR="00CE45D5" w:rsidRPr="000D211B" w14:paraId="22CECFED" w14:textId="77777777" w:rsidTr="007954E2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E4B71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Diritto di rettifica</w:t>
            </w:r>
          </w:p>
        </w:tc>
        <w:tc>
          <w:tcPr>
            <w:tcW w:w="8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0DDEF" w14:textId="5951B380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L'</w:t>
            </w:r>
            <w:r w:rsidR="006F22A6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Interessato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ha diritto</w:t>
            </w:r>
            <w:r w:rsidR="006F22A6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di richiedere al </w:t>
            </w:r>
            <w:r w:rsidR="00D27D9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Titolare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la rettifica dei propri dati personali. </w:t>
            </w:r>
          </w:p>
        </w:tc>
      </w:tr>
      <w:tr w:rsidR="00CE45D5" w:rsidRPr="000D211B" w14:paraId="5A815D33" w14:textId="77777777" w:rsidTr="007954E2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B701E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Diritto di cancellazione</w:t>
            </w:r>
          </w:p>
        </w:tc>
        <w:tc>
          <w:tcPr>
            <w:tcW w:w="8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91182" w14:textId="2E6029CA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L'</w:t>
            </w:r>
            <w:r w:rsidR="006F22A6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Interessato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ha diritto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di richiedere al </w:t>
            </w:r>
            <w:r w:rsidR="00D27D9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Titolare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la cancellazione dei propri dati personali. </w:t>
            </w:r>
          </w:p>
        </w:tc>
      </w:tr>
      <w:tr w:rsidR="00CE45D5" w:rsidRPr="000D211B" w14:paraId="71AAEA2B" w14:textId="77777777" w:rsidTr="007954E2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1577A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Diritto di limitazione</w:t>
            </w:r>
          </w:p>
        </w:tc>
        <w:tc>
          <w:tcPr>
            <w:tcW w:w="8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5B703" w14:textId="3A3000A0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L'</w:t>
            </w:r>
            <w:r w:rsidR="006F22A6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Interessato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ha diritto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di richiedere al </w:t>
            </w:r>
            <w:r w:rsidR="00D27D9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Titolare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la limitazione dei dati che lo riguardano. </w:t>
            </w:r>
          </w:p>
        </w:tc>
      </w:tr>
      <w:tr w:rsidR="00CE45D5" w:rsidRPr="000D211B" w14:paraId="4F1D1FC8" w14:textId="77777777" w:rsidTr="007954E2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66C08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Diritto di opposizione</w:t>
            </w:r>
          </w:p>
        </w:tc>
        <w:tc>
          <w:tcPr>
            <w:tcW w:w="8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B44D9" w14:textId="5E94D696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L'</w:t>
            </w:r>
            <w:r w:rsidR="006F22A6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Interessato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ha diritto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di opporsi al trattamento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dei dati, fatto salvo il diritto del </w:t>
            </w:r>
            <w:r w:rsidR="00D27D9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Titolare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di valutare l’istanza dell’Interessato, che potrebbe non essere accettata in caso di esistenza di motivi legittimi cogenti per procedere al trattamento che prevalgano sui propri interessi, diritti e libertà.</w:t>
            </w:r>
          </w:p>
        </w:tc>
      </w:tr>
      <w:tr w:rsidR="00CE45D5" w:rsidRPr="000D211B" w14:paraId="4D43CC71" w14:textId="77777777" w:rsidTr="007954E2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92B87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Diritto di portabilità</w:t>
            </w:r>
          </w:p>
        </w:tc>
        <w:tc>
          <w:tcPr>
            <w:tcW w:w="8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794CA" w14:textId="3E6F9F9D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L'</w:t>
            </w:r>
            <w:r w:rsidR="006F22A6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Interessato</w:t>
            </w:r>
            <w:r w:rsidR="00E14277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ha diritto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di 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ottenere la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portabilità dei dati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, mei casi previsti dalla legge. </w:t>
            </w:r>
          </w:p>
        </w:tc>
      </w:tr>
      <w:tr w:rsidR="00CE45D5" w:rsidRPr="000D211B" w14:paraId="6B60F612" w14:textId="77777777" w:rsidTr="007954E2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6FAB2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Diritto di revoca</w:t>
            </w:r>
          </w:p>
        </w:tc>
        <w:tc>
          <w:tcPr>
            <w:tcW w:w="8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C4ADE" w14:textId="5B4B255F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L'</w:t>
            </w:r>
            <w:r w:rsidR="006F22A6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Interessato</w:t>
            </w:r>
            <w:r w:rsidR="00E14277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ha diritto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di esercitare il proprio diritto alla revoca del consenso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, in qualsiasi momento, senza pregiudicare la liceità del trattamento basato sul consenso prestato prima della revoca;</w:t>
            </w:r>
          </w:p>
        </w:tc>
      </w:tr>
      <w:tr w:rsidR="00CE45D5" w:rsidRPr="000D211B" w14:paraId="300E39BB" w14:textId="77777777" w:rsidTr="007954E2">
        <w:trPr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CFF10" w14:textId="77777777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Diritto di reclamo</w:t>
            </w:r>
          </w:p>
        </w:tc>
        <w:tc>
          <w:tcPr>
            <w:tcW w:w="8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1B94B" w14:textId="6CE59775" w:rsidR="00CE45D5" w:rsidRPr="000D211B" w:rsidRDefault="00CE45D5" w:rsidP="0073735D">
            <w:pPr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</w:pP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L'</w:t>
            </w:r>
            <w:r w:rsidR="006F22A6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Interessato</w:t>
            </w:r>
            <w:r w:rsidR="00E14277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ha diritto, secondo quanto previsto dall’art. 77 del GDPR di esercitare il proprio diritto di porre reclamo dinanzi all'autorità di controllo</w:t>
            </w:r>
            <w:r w:rsidR="00D97940"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 xml:space="preserve"> (Garante della Privacy)</w:t>
            </w:r>
            <w:r w:rsidRPr="000D211B">
              <w:rPr>
                <w:rFonts w:ascii="Eras Light ITC" w:eastAsia="Helvetica Neue" w:hAnsi="Eras Light ITC" w:cs="Calibri"/>
                <w:color w:val="161616"/>
                <w:sz w:val="19"/>
                <w:szCs w:val="19"/>
              </w:rPr>
              <w:t>.</w:t>
            </w:r>
          </w:p>
        </w:tc>
      </w:tr>
    </w:tbl>
    <w:p w14:paraId="04EA91CD" w14:textId="77777777" w:rsidR="000D211B" w:rsidRPr="000D211B" w:rsidRDefault="000D211B" w:rsidP="00CE45D5">
      <w:pPr>
        <w:jc w:val="both"/>
        <w:rPr>
          <w:rFonts w:ascii="Eras Light ITC" w:eastAsia="Helvetica Neue" w:hAnsi="Eras Light ITC" w:cs="Calibri"/>
          <w:bCs/>
          <w:iCs/>
          <w:color w:val="161616"/>
          <w:sz w:val="19"/>
          <w:szCs w:val="19"/>
        </w:rPr>
      </w:pPr>
    </w:p>
    <w:p w14:paraId="467022C9" w14:textId="3E60069D" w:rsidR="00CE45D5" w:rsidRPr="000D211B" w:rsidRDefault="00CE45D5" w:rsidP="00CE45D5">
      <w:pPr>
        <w:jc w:val="both"/>
        <w:rPr>
          <w:rFonts w:ascii="Eras Light ITC" w:hAnsi="Eras Light ITC" w:cs="Calibri"/>
          <w:bCs/>
          <w:iCs/>
          <w:sz w:val="19"/>
          <w:szCs w:val="19"/>
        </w:rPr>
      </w:pPr>
      <w:r w:rsidRPr="000D211B">
        <w:rPr>
          <w:rFonts w:ascii="Eras Light ITC" w:eastAsia="Helvetica Neue" w:hAnsi="Eras Light ITC" w:cs="Calibri"/>
          <w:bCs/>
          <w:iCs/>
          <w:color w:val="161616"/>
          <w:sz w:val="19"/>
          <w:szCs w:val="19"/>
        </w:rPr>
        <w:t xml:space="preserve">Il </w:t>
      </w:r>
      <w:r w:rsidR="00D27D90" w:rsidRPr="000D211B">
        <w:rPr>
          <w:rFonts w:ascii="Eras Light ITC" w:eastAsia="Helvetica Neue" w:hAnsi="Eras Light ITC" w:cs="Calibri"/>
          <w:bCs/>
          <w:iCs/>
          <w:color w:val="161616"/>
          <w:sz w:val="19"/>
          <w:szCs w:val="19"/>
        </w:rPr>
        <w:t xml:space="preserve">Titolare </w:t>
      </w:r>
      <w:r w:rsidRPr="000D211B">
        <w:rPr>
          <w:rFonts w:ascii="Eras Light ITC" w:eastAsia="Helvetica Neue" w:hAnsi="Eras Light ITC" w:cs="Calibri"/>
          <w:bCs/>
          <w:iCs/>
          <w:color w:val="161616"/>
          <w:sz w:val="19"/>
          <w:szCs w:val="19"/>
        </w:rPr>
        <w:t>si riserva il diritto di apportare alla presente informativa sul trattamento dei dati personali tutte le modifiche ritenute opportune o rese obbligatorie dalle norme vigenti, a propria esclusiva discrezione ed in qualunque momento. In tali occasioni gli utenti saranno opportunamente informati delle modifiche intervenute.</w:t>
      </w:r>
    </w:p>
    <w:p w14:paraId="56F35781" w14:textId="77777777" w:rsidR="00CE45D5" w:rsidRPr="000D211B" w:rsidRDefault="00CE45D5" w:rsidP="00CE45D5">
      <w:pPr>
        <w:rPr>
          <w:rFonts w:ascii="Eras Light ITC" w:eastAsia="Helvetica Neue" w:hAnsi="Eras Light ITC" w:cs="Helvetica Neue"/>
          <w:b/>
          <w:color w:val="161616"/>
          <w:sz w:val="19"/>
          <w:szCs w:val="19"/>
        </w:rPr>
      </w:pPr>
    </w:p>
    <w:p w14:paraId="6605E22A" w14:textId="30B24E86" w:rsidR="00B93FF1" w:rsidRPr="000D211B" w:rsidRDefault="00CE45D5" w:rsidP="00B93FF1">
      <w:pPr>
        <w:spacing w:after="120"/>
        <w:jc w:val="center"/>
        <w:rPr>
          <w:rFonts w:ascii="Eras Light ITC" w:hAnsi="Eras Light ITC" w:cs="Calibri"/>
          <w:b/>
          <w:noProof/>
          <w:sz w:val="19"/>
          <w:szCs w:val="19"/>
        </w:rPr>
      </w:pPr>
      <w:r w:rsidRPr="000D211B">
        <w:rPr>
          <w:rFonts w:ascii="Eras Light ITC" w:hAnsi="Eras Light ITC" w:cs="Calibri"/>
          <w:b/>
          <w:sz w:val="19"/>
          <w:szCs w:val="19"/>
        </w:rPr>
        <w:t xml:space="preserve">Il </w:t>
      </w:r>
      <w:r w:rsidR="00D27D90" w:rsidRPr="000D211B">
        <w:rPr>
          <w:rFonts w:ascii="Eras Light ITC" w:hAnsi="Eras Light ITC" w:cs="Calibri"/>
          <w:b/>
          <w:sz w:val="19"/>
          <w:szCs w:val="19"/>
        </w:rPr>
        <w:t xml:space="preserve">Titolare </w:t>
      </w:r>
      <w:r w:rsidRPr="000D211B">
        <w:rPr>
          <w:rFonts w:ascii="Eras Light ITC" w:hAnsi="Eras Light ITC" w:cs="Calibri"/>
          <w:b/>
          <w:sz w:val="19"/>
          <w:szCs w:val="19"/>
        </w:rPr>
        <w:t>del trattamento</w:t>
      </w:r>
    </w:p>
    <w:p w14:paraId="400BB5F7" w14:textId="10DC145D" w:rsidR="000A16C6" w:rsidRPr="000D211B" w:rsidRDefault="00CE45D5" w:rsidP="00B93FF1">
      <w:pPr>
        <w:spacing w:after="120"/>
        <w:jc w:val="center"/>
        <w:rPr>
          <w:rFonts w:ascii="Eras Light ITC" w:hAnsi="Eras Light ITC"/>
          <w:sz w:val="19"/>
          <w:szCs w:val="19"/>
        </w:rPr>
      </w:pPr>
      <w:r w:rsidRPr="000D211B">
        <w:rPr>
          <w:rFonts w:ascii="Eras Light ITC" w:hAnsi="Eras Light ITC" w:cs="Calibri"/>
          <w:b/>
          <w:noProof/>
          <w:sz w:val="19"/>
          <w:szCs w:val="19"/>
        </w:rPr>
        <w:t>CENTRO MEDICO ISOLA SR</w:t>
      </w:r>
      <w:r w:rsidR="00B93FF1" w:rsidRPr="000D211B">
        <w:rPr>
          <w:rFonts w:ascii="Eras Light ITC" w:hAnsi="Eras Light ITC" w:cs="Calibri"/>
          <w:b/>
          <w:noProof/>
          <w:sz w:val="19"/>
          <w:szCs w:val="19"/>
        </w:rPr>
        <w:t>L</w:t>
      </w:r>
    </w:p>
    <w:sectPr w:rsidR="000A16C6" w:rsidRPr="000D211B" w:rsidSect="007954E2">
      <w:headerReference w:type="default" r:id="rId7"/>
      <w:footerReference w:type="default" r:id="rId8"/>
      <w:pgSz w:w="11900" w:h="16840"/>
      <w:pgMar w:top="238" w:right="238" w:bottom="249" w:left="23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35D1" w14:textId="77777777" w:rsidR="00736B25" w:rsidRDefault="00736B25" w:rsidP="005B7C05">
      <w:r>
        <w:separator/>
      </w:r>
    </w:p>
  </w:endnote>
  <w:endnote w:type="continuationSeparator" w:id="0">
    <w:p w14:paraId="4BF42699" w14:textId="77777777" w:rsidR="00736B25" w:rsidRDefault="00736B25" w:rsidP="005B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Helvetica Neue">
    <w:altName w:val="Sylfae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G Times (W1)">
    <w:altName w:val="Times New Roman"/>
    <w:charset w:val="00"/>
    <w:family w:val="roman"/>
    <w:pitch w:val="variable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25BD" w14:textId="6CA56C23" w:rsidR="000A16C6" w:rsidRPr="000A16C6" w:rsidRDefault="000A16C6" w:rsidP="00001392">
    <w:pPr>
      <w:pStyle w:val="Intestazione"/>
      <w:ind w:left="708"/>
      <w:jc w:val="center"/>
      <w:rPr>
        <w:rFonts w:ascii="Arimo" w:hAnsi="Arimo" w:cs="Arimo"/>
        <w:color w:val="00CC99"/>
        <w:sz w:val="32"/>
        <w:szCs w:val="40"/>
      </w:rPr>
    </w:pPr>
  </w:p>
  <w:p w14:paraId="22A8896B" w14:textId="77777777" w:rsidR="00001392" w:rsidRPr="00001392" w:rsidRDefault="00001392" w:rsidP="000013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8F3D8" w14:textId="77777777" w:rsidR="00736B25" w:rsidRDefault="00736B25" w:rsidP="005B7C05">
      <w:r>
        <w:separator/>
      </w:r>
    </w:p>
  </w:footnote>
  <w:footnote w:type="continuationSeparator" w:id="0">
    <w:p w14:paraId="34C447C0" w14:textId="77777777" w:rsidR="00736B25" w:rsidRDefault="00736B25" w:rsidP="005B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1C7EE" w14:textId="2C4CB222" w:rsidR="00633727" w:rsidRDefault="000A16C6" w:rsidP="00633727">
    <w:pPr>
      <w:pStyle w:val="Intestazione"/>
      <w:rPr>
        <w:rFonts w:ascii="Eras Light ITC" w:hAnsi="Eras Light ITC"/>
        <w:sz w:val="22"/>
      </w:rPr>
    </w:pPr>
    <w:r>
      <w:rPr>
        <w:rFonts w:ascii="Eras Light ITC" w:hAnsi="Eras Light ITC"/>
        <w:noProof/>
        <w:sz w:val="22"/>
      </w:rPr>
      <w:drawing>
        <wp:anchor distT="0" distB="0" distL="114300" distR="114300" simplePos="0" relativeHeight="251658240" behindDoc="1" locked="0" layoutInCell="1" allowOverlap="1" wp14:anchorId="427AC314" wp14:editId="3DE49F43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19175" cy="543560"/>
          <wp:effectExtent l="0" t="0" r="9525" b="8890"/>
          <wp:wrapTight wrapText="bothSides">
            <wp:wrapPolygon edited="0">
              <wp:start x="0" y="0"/>
              <wp:lineTo x="0" y="21196"/>
              <wp:lineTo x="21398" y="21196"/>
              <wp:lineTo x="21398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C3214" w14:textId="73CC727A" w:rsidR="00633727" w:rsidRPr="00B93FF1" w:rsidRDefault="00633727" w:rsidP="00633727">
    <w:pPr>
      <w:pStyle w:val="Intestazione"/>
      <w:rPr>
        <w:rFonts w:ascii="Eras Light ITC" w:hAnsi="Eras Light ITC"/>
        <w:color w:val="008080"/>
        <w:sz w:val="18"/>
        <w:szCs w:val="18"/>
      </w:rPr>
    </w:pPr>
    <w:r w:rsidRPr="00B93FF1">
      <w:rPr>
        <w:rFonts w:ascii="Eras Light ITC" w:hAnsi="Eras Light ITC"/>
        <w:color w:val="008080"/>
        <w:sz w:val="18"/>
        <w:szCs w:val="18"/>
      </w:rPr>
      <w:t xml:space="preserve">Centro Medico Isola s.r.l </w:t>
    </w:r>
  </w:p>
  <w:p w14:paraId="307143A9" w14:textId="6E974703" w:rsidR="00633727" w:rsidRPr="00B93FF1" w:rsidRDefault="00633727" w:rsidP="00633727">
    <w:pPr>
      <w:pStyle w:val="Intestazione"/>
      <w:rPr>
        <w:rFonts w:ascii="Eras Light ITC" w:hAnsi="Eras Light ITC"/>
        <w:color w:val="008080"/>
        <w:sz w:val="18"/>
        <w:szCs w:val="18"/>
      </w:rPr>
    </w:pPr>
    <w:r w:rsidRPr="00B93FF1">
      <w:rPr>
        <w:rFonts w:ascii="Eras Light ITC" w:hAnsi="Eras Light ITC"/>
        <w:color w:val="008080"/>
        <w:sz w:val="18"/>
        <w:szCs w:val="18"/>
      </w:rPr>
      <w:t>Via F. Arese, 16 20159 Milano</w:t>
    </w:r>
  </w:p>
  <w:p w14:paraId="34C177B4" w14:textId="25012202" w:rsidR="00633727" w:rsidRPr="00B93FF1" w:rsidRDefault="00633727" w:rsidP="00633727">
    <w:pPr>
      <w:pStyle w:val="Intestazione"/>
      <w:rPr>
        <w:rFonts w:ascii="Eras Light ITC" w:hAnsi="Eras Light ITC"/>
        <w:color w:val="008080"/>
        <w:sz w:val="18"/>
        <w:szCs w:val="18"/>
      </w:rPr>
    </w:pPr>
    <w:r w:rsidRPr="00B93FF1">
      <w:rPr>
        <w:rFonts w:ascii="Eras Light ITC" w:hAnsi="Eras Light ITC"/>
        <w:color w:val="008080"/>
        <w:sz w:val="18"/>
        <w:szCs w:val="18"/>
      </w:rPr>
      <w:t>P.</w:t>
    </w:r>
    <w:r w:rsidR="000A16C6" w:rsidRPr="00B93FF1">
      <w:rPr>
        <w:rFonts w:ascii="Eras Light ITC" w:hAnsi="Eras Light ITC"/>
        <w:color w:val="008080"/>
        <w:sz w:val="18"/>
        <w:szCs w:val="18"/>
      </w:rPr>
      <w:t xml:space="preserve"> </w:t>
    </w:r>
    <w:r w:rsidRPr="00B93FF1">
      <w:rPr>
        <w:rFonts w:ascii="Eras Light ITC" w:hAnsi="Eras Light ITC"/>
        <w:color w:val="008080"/>
        <w:sz w:val="18"/>
        <w:szCs w:val="18"/>
      </w:rPr>
      <w:t>Iva e C.F. 10224990969</w:t>
    </w:r>
  </w:p>
  <w:p w14:paraId="6C7BCE64" w14:textId="5DE81A7A" w:rsidR="000A16C6" w:rsidRPr="00633727" w:rsidRDefault="000A16C6" w:rsidP="00633727">
    <w:pPr>
      <w:pStyle w:val="Intestazione"/>
      <w:rPr>
        <w:rFonts w:ascii="Eras Light ITC" w:hAnsi="Eras Light ITC"/>
        <w:color w:val="00808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66C86D4"/>
    <w:name w:val="Numbered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7688832"/>
    <w:name w:val="Bulleted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71AF"/>
    <w:multiLevelType w:val="hybridMultilevel"/>
    <w:tmpl w:val="D3E6D55E"/>
    <w:lvl w:ilvl="0" w:tplc="10F4C4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93597"/>
    <w:multiLevelType w:val="hybridMultilevel"/>
    <w:tmpl w:val="856E4D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4F6"/>
    <w:multiLevelType w:val="hybridMultilevel"/>
    <w:tmpl w:val="D674C504"/>
    <w:lvl w:ilvl="0" w:tplc="A9A00E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1DBC"/>
    <w:multiLevelType w:val="hybridMultilevel"/>
    <w:tmpl w:val="6F4E9C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65AC8"/>
    <w:multiLevelType w:val="hybridMultilevel"/>
    <w:tmpl w:val="8600312A"/>
    <w:lvl w:ilvl="0" w:tplc="552615B0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77F08"/>
    <w:multiLevelType w:val="hybridMultilevel"/>
    <w:tmpl w:val="D31EE5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39E6"/>
    <w:multiLevelType w:val="hybridMultilevel"/>
    <w:tmpl w:val="DC1A9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C0420"/>
    <w:multiLevelType w:val="hybridMultilevel"/>
    <w:tmpl w:val="6F4E9C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22734"/>
    <w:multiLevelType w:val="hybridMultilevel"/>
    <w:tmpl w:val="52BC4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B5EB2"/>
    <w:multiLevelType w:val="hybridMultilevel"/>
    <w:tmpl w:val="44307618"/>
    <w:lvl w:ilvl="0" w:tplc="B84819C6">
      <w:numFmt w:val="bullet"/>
      <w:lvlText w:val="-"/>
      <w:lvlJc w:val="left"/>
      <w:pPr>
        <w:ind w:left="720" w:hanging="360"/>
      </w:pPr>
      <w:rPr>
        <w:rFonts w:ascii="Calibri" w:eastAsia="PT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2643E"/>
    <w:multiLevelType w:val="hybridMultilevel"/>
    <w:tmpl w:val="1A487B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93EB2"/>
    <w:multiLevelType w:val="hybridMultilevel"/>
    <w:tmpl w:val="0206E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E43C9"/>
    <w:multiLevelType w:val="hybridMultilevel"/>
    <w:tmpl w:val="E3AA959E"/>
    <w:lvl w:ilvl="0" w:tplc="88B05A98">
      <w:start w:val="1"/>
      <w:numFmt w:val="bullet"/>
      <w:lvlText w:val="-"/>
      <w:lvlJc w:val="left"/>
      <w:pPr>
        <w:ind w:left="720" w:hanging="360"/>
      </w:pPr>
      <w:rPr>
        <w:rFonts w:ascii="Avenir Next LT Pro Light" w:eastAsia="Helvetica Neue" w:hAnsi="Avenir Next LT Pro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57"/>
    <w:rsid w:val="00001392"/>
    <w:rsid w:val="00034009"/>
    <w:rsid w:val="00083261"/>
    <w:rsid w:val="00083B7C"/>
    <w:rsid w:val="000A16C6"/>
    <w:rsid w:val="000A2AAC"/>
    <w:rsid w:val="000A7DA1"/>
    <w:rsid w:val="000D211B"/>
    <w:rsid w:val="000D49BB"/>
    <w:rsid w:val="000D5864"/>
    <w:rsid w:val="000D6B54"/>
    <w:rsid w:val="000E702B"/>
    <w:rsid w:val="000F35F7"/>
    <w:rsid w:val="00116FF0"/>
    <w:rsid w:val="00120519"/>
    <w:rsid w:val="0015363E"/>
    <w:rsid w:val="00171CF7"/>
    <w:rsid w:val="001864FF"/>
    <w:rsid w:val="001B1D2E"/>
    <w:rsid w:val="001E7FE8"/>
    <w:rsid w:val="001F66F7"/>
    <w:rsid w:val="00221616"/>
    <w:rsid w:val="00226157"/>
    <w:rsid w:val="00281F55"/>
    <w:rsid w:val="00286798"/>
    <w:rsid w:val="00292CBA"/>
    <w:rsid w:val="002E2254"/>
    <w:rsid w:val="0036349A"/>
    <w:rsid w:val="003D7198"/>
    <w:rsid w:val="003E47C4"/>
    <w:rsid w:val="003F0390"/>
    <w:rsid w:val="003F114A"/>
    <w:rsid w:val="00440624"/>
    <w:rsid w:val="00493416"/>
    <w:rsid w:val="004A54A3"/>
    <w:rsid w:val="004B2D9A"/>
    <w:rsid w:val="004D4039"/>
    <w:rsid w:val="004E55FA"/>
    <w:rsid w:val="00523354"/>
    <w:rsid w:val="00543D3E"/>
    <w:rsid w:val="00544D8C"/>
    <w:rsid w:val="00577725"/>
    <w:rsid w:val="005A175E"/>
    <w:rsid w:val="005B515A"/>
    <w:rsid w:val="005B7C05"/>
    <w:rsid w:val="00621EBB"/>
    <w:rsid w:val="00633727"/>
    <w:rsid w:val="00692E97"/>
    <w:rsid w:val="00695B89"/>
    <w:rsid w:val="006C0332"/>
    <w:rsid w:val="006E58C1"/>
    <w:rsid w:val="006F22A6"/>
    <w:rsid w:val="00723662"/>
    <w:rsid w:val="0072562F"/>
    <w:rsid w:val="00736B25"/>
    <w:rsid w:val="007371D1"/>
    <w:rsid w:val="007476CA"/>
    <w:rsid w:val="00752246"/>
    <w:rsid w:val="007555C4"/>
    <w:rsid w:val="007863DA"/>
    <w:rsid w:val="007954E2"/>
    <w:rsid w:val="007F00C1"/>
    <w:rsid w:val="007F35F3"/>
    <w:rsid w:val="007F5DCB"/>
    <w:rsid w:val="00867528"/>
    <w:rsid w:val="00870D4D"/>
    <w:rsid w:val="00884960"/>
    <w:rsid w:val="008856B0"/>
    <w:rsid w:val="008B431D"/>
    <w:rsid w:val="008C2471"/>
    <w:rsid w:val="008D33DA"/>
    <w:rsid w:val="008D6E4B"/>
    <w:rsid w:val="00932AF9"/>
    <w:rsid w:val="00933A4C"/>
    <w:rsid w:val="00970999"/>
    <w:rsid w:val="009731B4"/>
    <w:rsid w:val="00992C4F"/>
    <w:rsid w:val="009961FC"/>
    <w:rsid w:val="009A3B06"/>
    <w:rsid w:val="009C27FB"/>
    <w:rsid w:val="00A070F6"/>
    <w:rsid w:val="00A30381"/>
    <w:rsid w:val="00A343B6"/>
    <w:rsid w:val="00A51EA6"/>
    <w:rsid w:val="00AD34CC"/>
    <w:rsid w:val="00AD7513"/>
    <w:rsid w:val="00B70E71"/>
    <w:rsid w:val="00B7420E"/>
    <w:rsid w:val="00B93FF1"/>
    <w:rsid w:val="00B97755"/>
    <w:rsid w:val="00BC2B7C"/>
    <w:rsid w:val="00BE464A"/>
    <w:rsid w:val="00C07217"/>
    <w:rsid w:val="00C32CD5"/>
    <w:rsid w:val="00C64134"/>
    <w:rsid w:val="00C947A3"/>
    <w:rsid w:val="00CE45D5"/>
    <w:rsid w:val="00D04013"/>
    <w:rsid w:val="00D2054D"/>
    <w:rsid w:val="00D27D90"/>
    <w:rsid w:val="00D32A72"/>
    <w:rsid w:val="00D337EF"/>
    <w:rsid w:val="00D73718"/>
    <w:rsid w:val="00D90DE2"/>
    <w:rsid w:val="00D97940"/>
    <w:rsid w:val="00DD7B79"/>
    <w:rsid w:val="00E14277"/>
    <w:rsid w:val="00E32811"/>
    <w:rsid w:val="00E511B5"/>
    <w:rsid w:val="00E65168"/>
    <w:rsid w:val="00F15FE3"/>
    <w:rsid w:val="00F171FB"/>
    <w:rsid w:val="00F76CB9"/>
    <w:rsid w:val="00FA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9544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B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0A16C6"/>
    <w:pPr>
      <w:keepNext/>
      <w:outlineLvl w:val="1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7C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C05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7C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C05"/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114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7E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7EF"/>
    <w:rPr>
      <w:rFonts w:ascii="Lucida Grande" w:hAnsi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E47C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0A16C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0A16C6"/>
    <w:rPr>
      <w:rFonts w:ascii="Arial" w:eastAsia="Times New Roman" w:hAnsi="Arial" w:cs="Arial"/>
      <w:b/>
      <w:bCs/>
      <w:sz w:val="28"/>
      <w:szCs w:val="28"/>
      <w:u w:val="single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2B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Sottotitolo">
    <w:name w:val="Subtitle"/>
    <w:basedOn w:val="Normale"/>
    <w:next w:val="Corpotesto"/>
    <w:link w:val="SottotitoloCarattere"/>
    <w:qFormat/>
    <w:rsid w:val="00BC2B7C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BC2B7C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BC2B7C"/>
    <w:pPr>
      <w:suppressAutoHyphens/>
      <w:jc w:val="center"/>
    </w:pPr>
    <w:rPr>
      <w:rFonts w:ascii="Tahoma" w:eastAsia="Times New Roman" w:hAnsi="Tahoma" w:cs="Tahoma"/>
      <w:b/>
      <w:bCs/>
      <w:i/>
      <w:iCs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C2B7C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C2B7C"/>
    <w:pPr>
      <w:suppressAutoHyphens/>
      <w:jc w:val="center"/>
    </w:pPr>
    <w:rPr>
      <w:rFonts w:ascii="Palatino" w:eastAsia="Times New Roman" w:hAnsi="Palatino" w:cs="CG Times (W1)"/>
      <w:bCs/>
      <w:color w:val="00000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C2B7C"/>
    <w:rPr>
      <w:rFonts w:ascii="Palatino" w:eastAsia="Times New Roman" w:hAnsi="Palatino" w:cs="CG Times (W1)"/>
      <w:bCs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2456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Eleonora Pria</cp:lastModifiedBy>
  <cp:revision>3</cp:revision>
  <cp:lastPrinted>2021-10-08T14:49:00Z</cp:lastPrinted>
  <dcterms:created xsi:type="dcterms:W3CDTF">2021-10-08T13:43:00Z</dcterms:created>
  <dcterms:modified xsi:type="dcterms:W3CDTF">2021-10-08T14:51:00Z</dcterms:modified>
</cp:coreProperties>
</file>